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A3A5" w14:textId="77777777" w:rsidR="003103F9" w:rsidRPr="00885542" w:rsidRDefault="003103F9" w:rsidP="00416854">
      <w:pPr>
        <w:spacing w:after="0" w:line="240" w:lineRule="auto"/>
        <w:rPr>
          <w:rFonts w:asciiTheme="minorHAnsi" w:eastAsia="Times New Roman" w:hAnsiTheme="minorHAnsi" w:cstheme="minorHAnsi"/>
          <w:b/>
          <w:bCs/>
          <w:kern w:val="36"/>
          <w:sz w:val="32"/>
          <w:szCs w:val="32"/>
          <w:lang w:val="en"/>
        </w:rPr>
      </w:pPr>
      <w:r w:rsidRPr="00885542">
        <w:rPr>
          <w:rFonts w:asciiTheme="minorHAnsi" w:eastAsia="Times New Roman" w:hAnsiTheme="minorHAnsi" w:cstheme="minorHAnsi"/>
          <w:b/>
          <w:bCs/>
          <w:kern w:val="36"/>
          <w:sz w:val="32"/>
          <w:szCs w:val="32"/>
          <w:lang w:val="en"/>
        </w:rPr>
        <w:t>Recruitment and Selection Policy</w:t>
      </w:r>
    </w:p>
    <w:p w14:paraId="6CC820FE" w14:textId="16196F44" w:rsidR="00416854" w:rsidRPr="00885542" w:rsidRDefault="00416854" w:rsidP="007B446D">
      <w:pPr>
        <w:pStyle w:val="ListParagraph"/>
        <w:numPr>
          <w:ilvl w:val="0"/>
          <w:numId w:val="13"/>
        </w:numPr>
        <w:spacing w:before="100" w:beforeAutospacing="1" w:after="100" w:afterAutospacing="1" w:line="240" w:lineRule="auto"/>
        <w:ind w:left="284" w:hanging="284"/>
        <w:rPr>
          <w:rFonts w:asciiTheme="minorHAnsi" w:eastAsia="Times New Roman" w:hAnsiTheme="minorHAnsi" w:cstheme="minorHAnsi"/>
          <w:sz w:val="36"/>
          <w:szCs w:val="36"/>
          <w:lang w:val="en"/>
        </w:rPr>
      </w:pPr>
      <w:r w:rsidRPr="00885542">
        <w:rPr>
          <w:rFonts w:asciiTheme="minorHAnsi" w:eastAsia="Times New Roman" w:hAnsiTheme="minorHAnsi" w:cstheme="minorHAnsi"/>
          <w:b/>
          <w:bCs/>
          <w:sz w:val="28"/>
          <w:szCs w:val="28"/>
          <w:lang w:val="en"/>
        </w:rPr>
        <w:t>Introduction</w:t>
      </w:r>
    </w:p>
    <w:p w14:paraId="6A14454C" w14:textId="03D3BD33" w:rsidR="1EA9E4EE" w:rsidRPr="00885542" w:rsidRDefault="00010F45"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1.1 </w:t>
      </w:r>
      <w:r w:rsidR="1EA9E4EE" w:rsidRPr="00885542">
        <w:rPr>
          <w:rFonts w:asciiTheme="minorHAnsi" w:eastAsia="Times New Roman" w:hAnsiTheme="minorHAnsi" w:cstheme="minorHAnsi"/>
          <w:sz w:val="24"/>
          <w:szCs w:val="24"/>
          <w:lang w:val="en"/>
        </w:rPr>
        <w:t xml:space="preserve">Recruiting and selecting the right people is of paramount importance to the continued success of </w:t>
      </w:r>
      <w:r w:rsidR="00416854" w:rsidRPr="00885542">
        <w:rPr>
          <w:rFonts w:asciiTheme="minorHAnsi" w:eastAsia="Times New Roman" w:hAnsiTheme="minorHAnsi" w:cstheme="minorHAnsi"/>
          <w:sz w:val="24"/>
          <w:szCs w:val="24"/>
          <w:lang w:val="en"/>
        </w:rPr>
        <w:t>New Mills and District Volunteer Centre</w:t>
      </w:r>
      <w:r w:rsidR="1EA9E4EE" w:rsidRPr="00885542">
        <w:rPr>
          <w:rFonts w:asciiTheme="minorHAnsi" w:eastAsia="Times New Roman" w:hAnsiTheme="minorHAnsi" w:cstheme="minorHAnsi"/>
          <w:sz w:val="24"/>
          <w:szCs w:val="24"/>
          <w:lang w:val="en"/>
        </w:rPr>
        <w:t xml:space="preserve">, </w:t>
      </w:r>
      <w:proofErr w:type="gramStart"/>
      <w:r w:rsidR="1EA9E4EE" w:rsidRPr="00885542">
        <w:rPr>
          <w:rFonts w:asciiTheme="minorHAnsi" w:eastAsia="Times New Roman" w:hAnsiTheme="minorHAnsi" w:cstheme="minorHAnsi"/>
          <w:sz w:val="24"/>
          <w:szCs w:val="24"/>
          <w:lang w:val="en"/>
        </w:rPr>
        <w:t>in order to</w:t>
      </w:r>
      <w:proofErr w:type="gramEnd"/>
      <w:r w:rsidR="1EA9E4EE" w:rsidRPr="00885542">
        <w:rPr>
          <w:rFonts w:asciiTheme="minorHAnsi" w:eastAsia="Times New Roman" w:hAnsiTheme="minorHAnsi" w:cstheme="minorHAnsi"/>
          <w:sz w:val="24"/>
          <w:szCs w:val="24"/>
          <w:lang w:val="en"/>
        </w:rPr>
        <w:t xml:space="preserve"> continue to deliver service of the highest quality to the voluntary sector and our other stakeholders.  This Recruitment and Selection Policy sets out how to ensure, as far as possible, that the most suitable candidates are </w:t>
      </w:r>
      <w:proofErr w:type="gramStart"/>
      <w:r w:rsidR="1EA9E4EE" w:rsidRPr="00885542">
        <w:rPr>
          <w:rFonts w:asciiTheme="minorHAnsi" w:eastAsia="Times New Roman" w:hAnsiTheme="minorHAnsi" w:cstheme="minorHAnsi"/>
          <w:sz w:val="24"/>
          <w:szCs w:val="24"/>
          <w:lang w:val="en"/>
        </w:rPr>
        <w:t>recruited</w:t>
      </w:r>
      <w:proofErr w:type="gramEnd"/>
      <w:r w:rsidR="1EA9E4EE" w:rsidRPr="00885542">
        <w:rPr>
          <w:rFonts w:asciiTheme="minorHAnsi" w:eastAsia="Times New Roman" w:hAnsiTheme="minorHAnsi" w:cstheme="minorHAnsi"/>
          <w:sz w:val="24"/>
          <w:szCs w:val="24"/>
          <w:lang w:val="en"/>
        </w:rPr>
        <w:t xml:space="preserve"> and that the recruitment process is free from bias and discrimination. </w:t>
      </w:r>
    </w:p>
    <w:p w14:paraId="50B59A5B" w14:textId="77777777" w:rsidR="007B446D" w:rsidRPr="00885542" w:rsidRDefault="00010F45" w:rsidP="007B446D">
      <w:pPr>
        <w:spacing w:before="100" w:beforeAutospacing="1" w:after="100" w:afterAutospacing="1" w:line="240" w:lineRule="auto"/>
        <w:ind w:left="567" w:hanging="56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 </w:t>
      </w:r>
      <w:r w:rsidR="003103F9" w:rsidRPr="00885542">
        <w:rPr>
          <w:rFonts w:asciiTheme="minorHAnsi" w:eastAsia="Times New Roman" w:hAnsiTheme="minorHAnsi" w:cstheme="minorHAnsi"/>
          <w:sz w:val="24"/>
          <w:szCs w:val="24"/>
          <w:lang w:val="en"/>
        </w:rPr>
        <w:t xml:space="preserve">By following the policy, in addition to fulfilling employment law requirements, </w:t>
      </w:r>
      <w:r w:rsidR="00416854" w:rsidRPr="00885542">
        <w:rPr>
          <w:rFonts w:asciiTheme="minorHAnsi" w:eastAsia="Times New Roman" w:hAnsiTheme="minorHAnsi" w:cstheme="minorHAnsi"/>
          <w:sz w:val="24"/>
          <w:szCs w:val="24"/>
          <w:lang w:val="en"/>
        </w:rPr>
        <w:t>NM&amp;DVC</w:t>
      </w:r>
      <w:r w:rsidR="003103F9" w:rsidRPr="00885542">
        <w:rPr>
          <w:rFonts w:asciiTheme="minorHAnsi" w:eastAsia="Times New Roman" w:hAnsiTheme="minorHAnsi" w:cstheme="minorHAnsi"/>
          <w:sz w:val="24"/>
          <w:szCs w:val="24"/>
          <w:lang w:val="en"/>
        </w:rPr>
        <w:t xml:space="preserve"> will also ensure that it continues to uphold its commitment to equal </w:t>
      </w:r>
      <w:r w:rsidR="005A4731" w:rsidRPr="00885542">
        <w:rPr>
          <w:rFonts w:asciiTheme="minorHAnsi" w:eastAsia="Times New Roman" w:hAnsiTheme="minorHAnsi" w:cstheme="minorHAnsi"/>
          <w:sz w:val="24"/>
          <w:szCs w:val="24"/>
          <w:lang w:val="en"/>
        </w:rPr>
        <w:t>opportunities</w:t>
      </w:r>
      <w:r w:rsidR="00314EB0" w:rsidRPr="00885542">
        <w:rPr>
          <w:rFonts w:asciiTheme="minorHAnsi" w:eastAsia="Times New Roman" w:hAnsiTheme="minorHAnsi" w:cstheme="minorHAnsi"/>
          <w:sz w:val="24"/>
          <w:szCs w:val="24"/>
          <w:lang w:val="en"/>
        </w:rPr>
        <w:t xml:space="preserve"> and accessible information.</w:t>
      </w:r>
      <w:bookmarkStart w:id="0" w:name="sec1"/>
      <w:bookmarkEnd w:id="0"/>
    </w:p>
    <w:p w14:paraId="145AF1FE" w14:textId="614C8C77" w:rsidR="003103F9" w:rsidRPr="00885542" w:rsidRDefault="00010F45"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1.3 </w:t>
      </w:r>
      <w:r w:rsidR="003103F9" w:rsidRPr="00885542">
        <w:rPr>
          <w:rFonts w:asciiTheme="minorHAnsi" w:eastAsia="Times New Roman" w:hAnsiTheme="minorHAnsi" w:cstheme="minorHAnsi"/>
          <w:sz w:val="24"/>
          <w:szCs w:val="24"/>
          <w:lang w:val="en"/>
        </w:rPr>
        <w:t xml:space="preserve">This policy is designed to assist </w:t>
      </w:r>
      <w:r w:rsidR="005A4731" w:rsidRPr="00885542">
        <w:rPr>
          <w:rFonts w:asciiTheme="minorHAnsi" w:eastAsia="Times New Roman" w:hAnsiTheme="minorHAnsi" w:cstheme="minorHAnsi"/>
          <w:sz w:val="24"/>
          <w:szCs w:val="24"/>
          <w:lang w:val="en"/>
        </w:rPr>
        <w:t>in</w:t>
      </w:r>
      <w:r w:rsidR="003103F9" w:rsidRPr="00885542">
        <w:rPr>
          <w:rFonts w:asciiTheme="minorHAnsi" w:eastAsia="Times New Roman" w:hAnsiTheme="minorHAnsi" w:cstheme="minorHAnsi"/>
          <w:sz w:val="24"/>
          <w:szCs w:val="24"/>
          <w:lang w:val="en"/>
        </w:rPr>
        <w:t xml:space="preserve"> recruit</w:t>
      </w:r>
      <w:r w:rsidR="005A4731" w:rsidRPr="00885542">
        <w:rPr>
          <w:rFonts w:asciiTheme="minorHAnsi" w:eastAsia="Times New Roman" w:hAnsiTheme="minorHAnsi" w:cstheme="minorHAnsi"/>
          <w:sz w:val="24"/>
          <w:szCs w:val="24"/>
          <w:lang w:val="en"/>
        </w:rPr>
        <w:t>ing</w:t>
      </w:r>
      <w:r w:rsidR="003103F9" w:rsidRPr="00885542">
        <w:rPr>
          <w:rFonts w:asciiTheme="minorHAnsi" w:eastAsia="Times New Roman" w:hAnsiTheme="minorHAnsi" w:cstheme="minorHAnsi"/>
          <w:sz w:val="24"/>
          <w:szCs w:val="24"/>
          <w:lang w:val="en"/>
        </w:rPr>
        <w:t xml:space="preserve"> and select</w:t>
      </w:r>
      <w:r w:rsidR="005A4731" w:rsidRPr="00885542">
        <w:rPr>
          <w:rFonts w:asciiTheme="minorHAnsi" w:eastAsia="Times New Roman" w:hAnsiTheme="minorHAnsi" w:cstheme="minorHAnsi"/>
          <w:sz w:val="24"/>
          <w:szCs w:val="24"/>
          <w:lang w:val="en"/>
        </w:rPr>
        <w:t xml:space="preserve">ing </w:t>
      </w:r>
      <w:r w:rsidR="003103F9" w:rsidRPr="00885542">
        <w:rPr>
          <w:rFonts w:asciiTheme="minorHAnsi" w:eastAsia="Times New Roman" w:hAnsiTheme="minorHAnsi" w:cstheme="minorHAnsi"/>
          <w:sz w:val="24"/>
          <w:szCs w:val="24"/>
          <w:lang w:val="en"/>
        </w:rPr>
        <w:t xml:space="preserve">the best candidate for a vacancy. In doing so it also </w:t>
      </w:r>
      <w:r w:rsidR="005A4731" w:rsidRPr="00885542">
        <w:rPr>
          <w:rFonts w:asciiTheme="minorHAnsi" w:eastAsia="Times New Roman" w:hAnsiTheme="minorHAnsi" w:cstheme="minorHAnsi"/>
          <w:sz w:val="24"/>
          <w:szCs w:val="24"/>
          <w:lang w:val="en"/>
        </w:rPr>
        <w:t>ensures that account is taken of</w:t>
      </w:r>
      <w:r w:rsidR="003103F9" w:rsidRPr="00885542">
        <w:rPr>
          <w:rFonts w:asciiTheme="minorHAnsi" w:eastAsia="Times New Roman" w:hAnsiTheme="minorHAnsi" w:cstheme="minorHAnsi"/>
          <w:sz w:val="24"/>
          <w:szCs w:val="24"/>
          <w:lang w:val="en"/>
        </w:rPr>
        <w:t xml:space="preserve">: </w:t>
      </w:r>
    </w:p>
    <w:p w14:paraId="5B892A82" w14:textId="4E0CB2C3" w:rsidR="003138EF" w:rsidRPr="00885542" w:rsidRDefault="00416854" w:rsidP="007B446D">
      <w:pPr>
        <w:numPr>
          <w:ilvl w:val="0"/>
          <w:numId w:val="2"/>
        </w:numPr>
        <w:spacing w:before="100" w:beforeAutospacing="1" w:after="100" w:afterAutospacing="1" w:line="240" w:lineRule="auto"/>
        <w:ind w:firstLine="16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NM&amp;DVC’s</w:t>
      </w:r>
      <w:r w:rsidR="003103F9" w:rsidRPr="00885542">
        <w:rPr>
          <w:rFonts w:asciiTheme="minorHAnsi" w:eastAsia="Times New Roman" w:hAnsiTheme="minorHAnsi" w:cstheme="minorHAnsi"/>
          <w:sz w:val="24"/>
          <w:szCs w:val="24"/>
          <w:lang w:val="en"/>
        </w:rPr>
        <w:t xml:space="preserve"> Equal </w:t>
      </w:r>
      <w:r w:rsidR="00314EB0" w:rsidRPr="00885542">
        <w:rPr>
          <w:rFonts w:asciiTheme="minorHAnsi" w:eastAsia="Times New Roman" w:hAnsiTheme="minorHAnsi" w:cstheme="minorHAnsi"/>
          <w:sz w:val="24"/>
          <w:szCs w:val="24"/>
          <w:lang w:val="en"/>
        </w:rPr>
        <w:t>O</w:t>
      </w:r>
      <w:r w:rsidR="003103F9" w:rsidRPr="00885542">
        <w:rPr>
          <w:rFonts w:asciiTheme="minorHAnsi" w:eastAsia="Times New Roman" w:hAnsiTheme="minorHAnsi" w:cstheme="minorHAnsi"/>
          <w:sz w:val="24"/>
          <w:szCs w:val="24"/>
          <w:lang w:val="en"/>
        </w:rPr>
        <w:t xml:space="preserve">pportunities </w:t>
      </w:r>
      <w:r w:rsidR="00314EB0" w:rsidRPr="00885542">
        <w:rPr>
          <w:rFonts w:asciiTheme="minorHAnsi" w:eastAsia="Times New Roman" w:hAnsiTheme="minorHAnsi" w:cstheme="minorHAnsi"/>
          <w:sz w:val="24"/>
          <w:szCs w:val="24"/>
          <w:lang w:val="en"/>
        </w:rPr>
        <w:t>P</w:t>
      </w:r>
      <w:r w:rsidR="003103F9" w:rsidRPr="00885542">
        <w:rPr>
          <w:rFonts w:asciiTheme="minorHAnsi" w:eastAsia="Times New Roman" w:hAnsiTheme="minorHAnsi" w:cstheme="minorHAnsi"/>
          <w:sz w:val="24"/>
          <w:szCs w:val="24"/>
          <w:lang w:val="en"/>
        </w:rPr>
        <w:t xml:space="preserve">olicy </w:t>
      </w:r>
    </w:p>
    <w:p w14:paraId="00025852" w14:textId="546C586D" w:rsidR="003103F9" w:rsidRPr="00885542" w:rsidRDefault="003103F9" w:rsidP="007B446D">
      <w:pPr>
        <w:numPr>
          <w:ilvl w:val="0"/>
          <w:numId w:val="2"/>
        </w:numPr>
        <w:spacing w:before="100" w:beforeAutospacing="1" w:after="100" w:afterAutospacing="1" w:line="240" w:lineRule="auto"/>
        <w:ind w:firstLine="16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Legislation including the Equality Act 2010.</w:t>
      </w:r>
    </w:p>
    <w:p w14:paraId="7502FA5B" w14:textId="77777777" w:rsidR="003103F9" w:rsidRPr="00885542" w:rsidRDefault="003103F9" w:rsidP="007B446D">
      <w:pPr>
        <w:numPr>
          <w:ilvl w:val="0"/>
          <w:numId w:val="2"/>
        </w:numPr>
        <w:spacing w:before="100" w:beforeAutospacing="1" w:after="100" w:afterAutospacing="1" w:line="240" w:lineRule="auto"/>
        <w:ind w:firstLine="16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Advice on good practice from the Equality and Human Rights Commission</w:t>
      </w:r>
    </w:p>
    <w:p w14:paraId="0E4B7A96" w14:textId="77777777" w:rsidR="003103F9" w:rsidRPr="00885542" w:rsidRDefault="003103F9" w:rsidP="007B446D">
      <w:pPr>
        <w:numPr>
          <w:ilvl w:val="0"/>
          <w:numId w:val="2"/>
        </w:numPr>
        <w:spacing w:before="100" w:beforeAutospacing="1" w:after="100" w:afterAutospacing="1" w:line="240" w:lineRule="auto"/>
        <w:ind w:firstLine="16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Requirements for compliance with UK Immigration legislation </w:t>
      </w:r>
    </w:p>
    <w:p w14:paraId="2EBE38F2" w14:textId="5338A1A4" w:rsidR="1EA9E4EE" w:rsidRPr="00885542" w:rsidRDefault="00010F45"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 </w:t>
      </w:r>
      <w:r w:rsidR="1EA9E4EE" w:rsidRPr="00885542">
        <w:rPr>
          <w:rFonts w:asciiTheme="minorHAnsi" w:eastAsia="Times New Roman" w:hAnsiTheme="minorHAnsi" w:cstheme="minorHAnsi"/>
          <w:sz w:val="24"/>
          <w:szCs w:val="24"/>
          <w:lang w:val="en"/>
        </w:rPr>
        <w:t xml:space="preserve">It is the responsibility of the </w:t>
      </w:r>
      <w:bookmarkStart w:id="1" w:name="_Hlk105576675"/>
      <w:r w:rsidR="00416854" w:rsidRPr="00885542">
        <w:rPr>
          <w:rFonts w:asciiTheme="minorHAnsi" w:eastAsia="Times New Roman" w:hAnsiTheme="minorHAnsi" w:cstheme="minorHAnsi"/>
          <w:sz w:val="24"/>
          <w:szCs w:val="24"/>
          <w:lang w:val="en"/>
        </w:rPr>
        <w:t xml:space="preserve">Centre </w:t>
      </w:r>
      <w:r w:rsidR="00954646" w:rsidRPr="00885542">
        <w:rPr>
          <w:rFonts w:asciiTheme="minorHAnsi" w:eastAsia="Times New Roman" w:hAnsiTheme="minorHAnsi" w:cstheme="minorHAnsi"/>
          <w:sz w:val="24"/>
          <w:szCs w:val="24"/>
          <w:lang w:val="en"/>
        </w:rPr>
        <w:t>Manager</w:t>
      </w:r>
      <w:bookmarkEnd w:id="1"/>
      <w:r w:rsidR="1EA9E4EE" w:rsidRPr="00885542">
        <w:rPr>
          <w:rFonts w:asciiTheme="minorHAnsi" w:eastAsia="Times New Roman" w:hAnsiTheme="minorHAnsi" w:cstheme="minorHAnsi"/>
          <w:sz w:val="24"/>
          <w:szCs w:val="24"/>
          <w:lang w:val="en"/>
        </w:rPr>
        <w:t xml:space="preserve"> to ensure that this policy is carefully followed within each recruitment and selection process. The policy will be reviewed annually and amended as </w:t>
      </w:r>
      <w:proofErr w:type="gramStart"/>
      <w:r w:rsidR="1EA9E4EE" w:rsidRPr="00885542">
        <w:rPr>
          <w:rFonts w:asciiTheme="minorHAnsi" w:eastAsia="Times New Roman" w:hAnsiTheme="minorHAnsi" w:cstheme="minorHAnsi"/>
          <w:sz w:val="24"/>
          <w:szCs w:val="24"/>
          <w:lang w:val="en"/>
        </w:rPr>
        <w:t>appropriate</w:t>
      </w:r>
      <w:proofErr w:type="gramEnd"/>
    </w:p>
    <w:p w14:paraId="757AEFC3" w14:textId="77777777" w:rsidR="007B446D" w:rsidRPr="00885542" w:rsidRDefault="1EA9E4EE" w:rsidP="007B446D">
      <w:pPr>
        <w:pStyle w:val="ListParagraph"/>
        <w:numPr>
          <w:ilvl w:val="0"/>
          <w:numId w:val="13"/>
        </w:numPr>
        <w:spacing w:before="100" w:beforeAutospacing="1" w:after="100" w:afterAutospacing="1" w:line="240" w:lineRule="auto"/>
        <w:ind w:left="284" w:hanging="284"/>
        <w:rPr>
          <w:rFonts w:asciiTheme="minorHAnsi" w:eastAsia="Times New Roman" w:hAnsiTheme="minorHAnsi" w:cstheme="minorHAnsi"/>
          <w:b/>
          <w:bCs/>
          <w:lang w:val="en"/>
        </w:rPr>
      </w:pPr>
      <w:bookmarkStart w:id="2" w:name="sec2"/>
      <w:bookmarkEnd w:id="2"/>
      <w:r w:rsidRPr="00885542">
        <w:rPr>
          <w:rFonts w:asciiTheme="minorHAnsi" w:eastAsia="Times New Roman" w:hAnsiTheme="minorHAnsi" w:cstheme="minorHAnsi"/>
          <w:b/>
          <w:bCs/>
          <w:sz w:val="28"/>
          <w:szCs w:val="28"/>
          <w:lang w:val="en"/>
        </w:rPr>
        <w:t>Scope</w:t>
      </w:r>
    </w:p>
    <w:p w14:paraId="0B673C6B" w14:textId="2D109652" w:rsidR="1EA9E4EE" w:rsidRPr="00885542" w:rsidRDefault="00010F45" w:rsidP="007B446D">
      <w:pPr>
        <w:pStyle w:val="ListParagraph"/>
        <w:spacing w:before="100" w:beforeAutospacing="1" w:after="100" w:afterAutospacing="1" w:line="240" w:lineRule="auto"/>
        <w:ind w:left="426" w:hanging="426"/>
        <w:rPr>
          <w:rFonts w:asciiTheme="minorHAnsi" w:eastAsia="Times New Roman" w:hAnsiTheme="minorHAnsi" w:cstheme="minorHAnsi"/>
          <w:b/>
          <w:bCs/>
          <w:sz w:val="24"/>
          <w:szCs w:val="24"/>
          <w:lang w:val="en"/>
        </w:rPr>
      </w:pPr>
      <w:r w:rsidRPr="00885542">
        <w:rPr>
          <w:rFonts w:asciiTheme="minorHAnsi" w:eastAsia="Times New Roman" w:hAnsiTheme="minorHAnsi" w:cstheme="minorHAnsi"/>
          <w:sz w:val="24"/>
          <w:szCs w:val="24"/>
          <w:lang w:val="en"/>
        </w:rPr>
        <w:t xml:space="preserve">2.1 </w:t>
      </w:r>
      <w:r w:rsidR="1EA9E4EE" w:rsidRPr="00885542">
        <w:rPr>
          <w:rFonts w:asciiTheme="minorHAnsi" w:eastAsia="Times New Roman" w:hAnsiTheme="minorHAnsi" w:cstheme="minorHAnsi"/>
          <w:sz w:val="24"/>
          <w:szCs w:val="24"/>
          <w:lang w:val="en"/>
        </w:rPr>
        <w:t xml:space="preserve">Normally appointments will be made in accordance with this policy and must, therefore, be subject to </w:t>
      </w:r>
      <w:proofErr w:type="gramStart"/>
      <w:r w:rsidR="1EA9E4EE" w:rsidRPr="00885542">
        <w:rPr>
          <w:rFonts w:asciiTheme="minorHAnsi" w:eastAsia="Times New Roman" w:hAnsiTheme="minorHAnsi" w:cstheme="minorHAnsi"/>
          <w:sz w:val="24"/>
          <w:szCs w:val="24"/>
          <w:lang w:val="en"/>
        </w:rPr>
        <w:t>advertisement</w:t>
      </w:r>
      <w:proofErr w:type="gramEnd"/>
      <w:r w:rsidR="1EA9E4EE" w:rsidRPr="00885542">
        <w:rPr>
          <w:rFonts w:asciiTheme="minorHAnsi" w:eastAsia="Times New Roman" w:hAnsiTheme="minorHAnsi" w:cstheme="minorHAnsi"/>
          <w:sz w:val="24"/>
          <w:szCs w:val="24"/>
          <w:lang w:val="en"/>
        </w:rPr>
        <w:t xml:space="preserve"> and interview. The </w:t>
      </w:r>
      <w:r w:rsidR="00416854" w:rsidRPr="00885542">
        <w:rPr>
          <w:rFonts w:asciiTheme="minorHAnsi" w:eastAsia="Times New Roman" w:hAnsiTheme="minorHAnsi" w:cstheme="minorHAnsi"/>
          <w:sz w:val="24"/>
          <w:szCs w:val="24"/>
          <w:lang w:val="en"/>
        </w:rPr>
        <w:t>Chair of Trustees</w:t>
      </w:r>
      <w:r w:rsidR="1EA9E4EE" w:rsidRPr="00885542">
        <w:rPr>
          <w:rFonts w:asciiTheme="minorHAnsi" w:eastAsia="Times New Roman" w:hAnsiTheme="minorHAnsi" w:cstheme="minorHAnsi"/>
          <w:sz w:val="24"/>
          <w:szCs w:val="24"/>
          <w:lang w:val="en"/>
        </w:rPr>
        <w:t xml:space="preserve"> must approve any exceptions in advance of </w:t>
      </w:r>
      <w:proofErr w:type="gramStart"/>
      <w:r w:rsidR="1EA9E4EE" w:rsidRPr="00885542">
        <w:rPr>
          <w:rFonts w:asciiTheme="minorHAnsi" w:eastAsia="Times New Roman" w:hAnsiTheme="minorHAnsi" w:cstheme="minorHAnsi"/>
          <w:sz w:val="24"/>
          <w:szCs w:val="24"/>
          <w:lang w:val="en"/>
        </w:rPr>
        <w:t>formal</w:t>
      </w:r>
      <w:proofErr w:type="gramEnd"/>
      <w:r w:rsidR="1EA9E4EE" w:rsidRPr="00885542">
        <w:rPr>
          <w:rFonts w:asciiTheme="minorHAnsi" w:eastAsia="Times New Roman" w:hAnsiTheme="minorHAnsi" w:cstheme="minorHAnsi"/>
          <w:sz w:val="24"/>
          <w:szCs w:val="24"/>
          <w:lang w:val="en"/>
        </w:rPr>
        <w:t xml:space="preserve"> appointment, for example where a grant awarding body approves funding to continue a post or for a short-term </w:t>
      </w:r>
      <w:proofErr w:type="spellStart"/>
      <w:r w:rsidR="1EA9E4EE" w:rsidRPr="00885542">
        <w:rPr>
          <w:rFonts w:asciiTheme="minorHAnsi" w:eastAsia="Times New Roman" w:hAnsiTheme="minorHAnsi" w:cstheme="minorHAnsi"/>
          <w:sz w:val="24"/>
          <w:szCs w:val="24"/>
          <w:lang w:val="en"/>
        </w:rPr>
        <w:t>specialised</w:t>
      </w:r>
      <w:proofErr w:type="spellEnd"/>
      <w:r w:rsidR="1EA9E4EE" w:rsidRPr="00885542">
        <w:rPr>
          <w:rFonts w:asciiTheme="minorHAnsi" w:eastAsia="Times New Roman" w:hAnsiTheme="minorHAnsi" w:cstheme="minorHAnsi"/>
          <w:sz w:val="24"/>
          <w:szCs w:val="24"/>
          <w:lang w:val="en"/>
        </w:rPr>
        <w:t xml:space="preserve"> project.</w:t>
      </w:r>
    </w:p>
    <w:p w14:paraId="3857A3F5" w14:textId="06309D30" w:rsidR="1EA9E4EE" w:rsidRPr="00885542" w:rsidRDefault="00010F45"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2.2 </w:t>
      </w:r>
      <w:r w:rsidR="1EA9E4EE" w:rsidRPr="00885542">
        <w:rPr>
          <w:rFonts w:asciiTheme="minorHAnsi" w:eastAsia="Times New Roman" w:hAnsiTheme="minorHAnsi" w:cstheme="minorHAnsi"/>
          <w:sz w:val="24"/>
          <w:szCs w:val="24"/>
          <w:lang w:val="en"/>
        </w:rPr>
        <w:t xml:space="preserve">When employing temporary or casual staff on a short-term basis, the principles of good practice outlined in this policy should still be followed. In </w:t>
      </w:r>
      <w:proofErr w:type="gramStart"/>
      <w:r w:rsidR="1EA9E4EE" w:rsidRPr="00885542">
        <w:rPr>
          <w:rFonts w:asciiTheme="minorHAnsi" w:eastAsia="Times New Roman" w:hAnsiTheme="minorHAnsi" w:cstheme="minorHAnsi"/>
          <w:sz w:val="24"/>
          <w:szCs w:val="24"/>
          <w:lang w:val="en"/>
        </w:rPr>
        <w:t>summary</w:t>
      </w:r>
      <w:proofErr w:type="gramEnd"/>
      <w:r w:rsidR="1EA9E4EE" w:rsidRPr="00885542">
        <w:rPr>
          <w:rFonts w:asciiTheme="minorHAnsi" w:eastAsia="Times New Roman" w:hAnsiTheme="minorHAnsi" w:cstheme="minorHAnsi"/>
          <w:sz w:val="24"/>
          <w:szCs w:val="24"/>
          <w:lang w:val="en"/>
        </w:rPr>
        <w:t xml:space="preserve"> these are that details of a post must be </w:t>
      </w:r>
      <w:proofErr w:type="spellStart"/>
      <w:r w:rsidR="1EA9E4EE" w:rsidRPr="00885542">
        <w:rPr>
          <w:rFonts w:asciiTheme="minorHAnsi" w:eastAsia="Times New Roman" w:hAnsiTheme="minorHAnsi" w:cstheme="minorHAnsi"/>
          <w:sz w:val="24"/>
          <w:szCs w:val="24"/>
          <w:lang w:val="en"/>
        </w:rPr>
        <w:t>publicised</w:t>
      </w:r>
      <w:proofErr w:type="spellEnd"/>
      <w:r w:rsidR="1EA9E4EE" w:rsidRPr="00885542">
        <w:rPr>
          <w:rFonts w:asciiTheme="minorHAnsi" w:eastAsia="Times New Roman" w:hAnsiTheme="minorHAnsi" w:cstheme="minorHAnsi"/>
          <w:sz w:val="24"/>
          <w:szCs w:val="24"/>
          <w:lang w:val="en"/>
        </w:rPr>
        <w:t xml:space="preserve"> in a manner relevant to the post and selection must be </w:t>
      </w:r>
      <w:proofErr w:type="gramStart"/>
      <w:r w:rsidR="1EA9E4EE" w:rsidRPr="00885542">
        <w:rPr>
          <w:rFonts w:asciiTheme="minorHAnsi" w:eastAsia="Times New Roman" w:hAnsiTheme="minorHAnsi" w:cstheme="minorHAnsi"/>
          <w:sz w:val="24"/>
          <w:szCs w:val="24"/>
          <w:lang w:val="en"/>
        </w:rPr>
        <w:t>on the basis of</w:t>
      </w:r>
      <w:proofErr w:type="gramEnd"/>
      <w:r w:rsidR="1EA9E4EE" w:rsidRPr="00885542">
        <w:rPr>
          <w:rFonts w:asciiTheme="minorHAnsi" w:eastAsia="Times New Roman" w:hAnsiTheme="minorHAnsi" w:cstheme="minorHAnsi"/>
          <w:sz w:val="24"/>
          <w:szCs w:val="24"/>
          <w:lang w:val="en"/>
        </w:rPr>
        <w:t xml:space="preserve"> appropriate criteria and merit. </w:t>
      </w:r>
    </w:p>
    <w:p w14:paraId="13D96939" w14:textId="77777777" w:rsidR="007B446D" w:rsidRPr="00885542" w:rsidRDefault="003103F9" w:rsidP="007B446D">
      <w:pPr>
        <w:pStyle w:val="ListParagraph"/>
        <w:numPr>
          <w:ilvl w:val="0"/>
          <w:numId w:val="13"/>
        </w:numPr>
        <w:spacing w:before="100" w:beforeAutospacing="1" w:after="100" w:afterAutospacing="1" w:line="240" w:lineRule="auto"/>
        <w:ind w:left="284" w:hanging="284"/>
        <w:rPr>
          <w:rFonts w:asciiTheme="minorHAnsi" w:eastAsia="Times New Roman" w:hAnsiTheme="minorHAnsi" w:cstheme="minorHAnsi"/>
          <w:b/>
          <w:bCs/>
          <w:sz w:val="28"/>
          <w:szCs w:val="28"/>
          <w:lang w:val="en"/>
        </w:rPr>
      </w:pPr>
      <w:bookmarkStart w:id="3" w:name="sec3"/>
      <w:bookmarkEnd w:id="3"/>
      <w:r w:rsidRPr="00885542">
        <w:rPr>
          <w:rFonts w:asciiTheme="minorHAnsi" w:eastAsia="Times New Roman" w:hAnsiTheme="minorHAnsi" w:cstheme="minorHAnsi"/>
          <w:b/>
          <w:bCs/>
          <w:sz w:val="28"/>
          <w:szCs w:val="28"/>
          <w:lang w:val="en"/>
        </w:rPr>
        <w:t>New Jobs and Job Vacancies</w:t>
      </w:r>
    </w:p>
    <w:p w14:paraId="53572078" w14:textId="2309405B" w:rsidR="1EA9E4EE" w:rsidRPr="00885542" w:rsidRDefault="1EA9E4EE" w:rsidP="007B446D">
      <w:pPr>
        <w:pStyle w:val="ListParagraph"/>
        <w:numPr>
          <w:ilvl w:val="1"/>
          <w:numId w:val="13"/>
        </w:num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The occurrence of a vacancy is an opportunity to review the necessity for the post and its duties, </w:t>
      </w:r>
      <w:proofErr w:type="gramStart"/>
      <w:r w:rsidRPr="00885542">
        <w:rPr>
          <w:rFonts w:asciiTheme="minorHAnsi" w:eastAsia="Times New Roman" w:hAnsiTheme="minorHAnsi" w:cstheme="minorHAnsi"/>
          <w:sz w:val="24"/>
          <w:szCs w:val="24"/>
          <w:lang w:val="en"/>
        </w:rPr>
        <w:t>responsibilities</w:t>
      </w:r>
      <w:proofErr w:type="gramEnd"/>
      <w:r w:rsidRPr="00885542">
        <w:rPr>
          <w:rFonts w:asciiTheme="minorHAnsi" w:eastAsia="Times New Roman" w:hAnsiTheme="minorHAnsi" w:cstheme="minorHAnsi"/>
          <w:sz w:val="24"/>
          <w:szCs w:val="24"/>
          <w:lang w:val="en"/>
        </w:rPr>
        <w:t xml:space="preserve"> and grade.</w:t>
      </w:r>
      <w:r w:rsidR="00957898" w:rsidRPr="00885542">
        <w:rPr>
          <w:rFonts w:asciiTheme="minorHAnsi" w:eastAsia="Times New Roman" w:hAnsiTheme="minorHAnsi" w:cstheme="minorHAnsi"/>
          <w:sz w:val="24"/>
          <w:szCs w:val="24"/>
          <w:lang w:val="en"/>
        </w:rPr>
        <w:t xml:space="preserve"> This should be conducted by the Centre Manager and a selection of Trustees.</w:t>
      </w:r>
    </w:p>
    <w:p w14:paraId="1AD2C62C" w14:textId="77777777" w:rsidR="007B446D" w:rsidRPr="00885542" w:rsidRDefault="007B446D" w:rsidP="007B446D">
      <w:pPr>
        <w:pStyle w:val="ListParagraph"/>
        <w:spacing w:before="100" w:beforeAutospacing="1" w:after="100" w:afterAutospacing="1" w:line="240" w:lineRule="auto"/>
        <w:rPr>
          <w:rFonts w:asciiTheme="minorHAnsi" w:eastAsia="Times New Roman" w:hAnsiTheme="minorHAnsi" w:cstheme="minorHAnsi"/>
          <w:b/>
          <w:bCs/>
          <w:sz w:val="24"/>
          <w:szCs w:val="24"/>
          <w:lang w:val="en"/>
        </w:rPr>
      </w:pPr>
    </w:p>
    <w:p w14:paraId="04F0B357" w14:textId="4A347887" w:rsidR="00654989" w:rsidRPr="00885542" w:rsidRDefault="1EA9E4EE" w:rsidP="007B446D">
      <w:pPr>
        <w:pStyle w:val="ListParagraph"/>
        <w:numPr>
          <w:ilvl w:val="1"/>
          <w:numId w:val="13"/>
        </w:num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When a vacancy arises, consideration must be given to staff whose posts are being made redundant and for whom redeployment is being sought. If appropriate, vacancies can be shared </w:t>
      </w:r>
      <w:proofErr w:type="gramStart"/>
      <w:r w:rsidRPr="00885542">
        <w:rPr>
          <w:rFonts w:asciiTheme="minorHAnsi" w:eastAsia="Times New Roman" w:hAnsiTheme="minorHAnsi" w:cstheme="minorHAnsi"/>
          <w:sz w:val="24"/>
          <w:szCs w:val="24"/>
          <w:lang w:val="en"/>
        </w:rPr>
        <w:t>internally</w:t>
      </w:r>
      <w:proofErr w:type="gramEnd"/>
      <w:r w:rsidRPr="00885542">
        <w:rPr>
          <w:rFonts w:asciiTheme="minorHAnsi" w:eastAsia="Times New Roman" w:hAnsiTheme="minorHAnsi" w:cstheme="minorHAnsi"/>
          <w:sz w:val="24"/>
          <w:szCs w:val="24"/>
          <w:lang w:val="en"/>
        </w:rPr>
        <w:t xml:space="preserve"> and staff members can be invited to complete an expression of interest. If no suitable candidate is found, the vacancy should then be shared externally.</w:t>
      </w:r>
    </w:p>
    <w:p w14:paraId="3BE1382A" w14:textId="77777777" w:rsidR="00416854" w:rsidRPr="00885542" w:rsidRDefault="00416854" w:rsidP="00416854">
      <w:pPr>
        <w:pStyle w:val="ListParagraph"/>
        <w:spacing w:before="100" w:beforeAutospacing="1" w:after="100" w:afterAutospacing="1" w:line="240" w:lineRule="auto"/>
        <w:rPr>
          <w:rFonts w:asciiTheme="minorHAnsi" w:eastAsia="Times New Roman" w:hAnsiTheme="minorHAnsi" w:cstheme="minorHAnsi"/>
          <w:lang w:val="en"/>
        </w:rPr>
      </w:pPr>
    </w:p>
    <w:p w14:paraId="0E4FD4CC" w14:textId="77777777" w:rsidR="007B446D" w:rsidRPr="00885542" w:rsidRDefault="007B446D" w:rsidP="00416854">
      <w:pPr>
        <w:pStyle w:val="ListParagraph"/>
        <w:spacing w:before="100" w:beforeAutospacing="1" w:after="100" w:afterAutospacing="1" w:line="240" w:lineRule="auto"/>
        <w:rPr>
          <w:rFonts w:asciiTheme="minorHAnsi" w:eastAsia="Times New Roman" w:hAnsiTheme="minorHAnsi" w:cstheme="minorHAnsi"/>
          <w:lang w:val="en"/>
        </w:rPr>
      </w:pPr>
    </w:p>
    <w:p w14:paraId="64A56CBB" w14:textId="394926B6" w:rsidR="007B446D" w:rsidRPr="00885542" w:rsidRDefault="003103F9" w:rsidP="007B446D">
      <w:pPr>
        <w:pStyle w:val="ListParagraph"/>
        <w:numPr>
          <w:ilvl w:val="0"/>
          <w:numId w:val="13"/>
        </w:numPr>
        <w:spacing w:before="100" w:beforeAutospacing="1" w:after="100" w:afterAutospacing="1" w:line="240" w:lineRule="auto"/>
        <w:ind w:left="426" w:hanging="426"/>
        <w:rPr>
          <w:rFonts w:asciiTheme="minorHAnsi" w:eastAsia="Times New Roman" w:hAnsiTheme="minorHAnsi" w:cstheme="minorHAnsi"/>
          <w:b/>
          <w:bCs/>
          <w:sz w:val="28"/>
          <w:szCs w:val="28"/>
          <w:lang w:val="en"/>
        </w:rPr>
      </w:pPr>
      <w:bookmarkStart w:id="4" w:name="sec4"/>
      <w:bookmarkEnd w:id="4"/>
      <w:r w:rsidRPr="00885542">
        <w:rPr>
          <w:rFonts w:asciiTheme="minorHAnsi" w:eastAsia="Times New Roman" w:hAnsiTheme="minorHAnsi" w:cstheme="minorHAnsi"/>
          <w:b/>
          <w:bCs/>
          <w:sz w:val="28"/>
          <w:szCs w:val="28"/>
          <w:lang w:val="en"/>
        </w:rPr>
        <w:lastRenderedPageBreak/>
        <w:t>Job Description</w:t>
      </w:r>
    </w:p>
    <w:p w14:paraId="019FE10C" w14:textId="0CF3ADE7" w:rsidR="003103F9" w:rsidRPr="00885542" w:rsidRDefault="00416854" w:rsidP="007B446D">
      <w:pPr>
        <w:pStyle w:val="ListParagraph"/>
        <w:spacing w:before="100" w:beforeAutospacing="1" w:after="100" w:afterAutospacing="1" w:line="240" w:lineRule="auto"/>
        <w:ind w:left="426" w:hanging="426"/>
        <w:rPr>
          <w:rFonts w:asciiTheme="minorHAnsi" w:eastAsia="Times New Roman" w:hAnsiTheme="minorHAnsi" w:cstheme="minorHAnsi"/>
          <w:b/>
          <w:bCs/>
          <w:sz w:val="24"/>
          <w:szCs w:val="24"/>
          <w:lang w:val="en"/>
        </w:rPr>
      </w:pPr>
      <w:r w:rsidRPr="00885542">
        <w:rPr>
          <w:rFonts w:asciiTheme="minorHAnsi" w:eastAsia="Times New Roman" w:hAnsiTheme="minorHAnsi" w:cstheme="minorHAnsi"/>
          <w:sz w:val="24"/>
          <w:szCs w:val="24"/>
          <w:lang w:val="en"/>
        </w:rPr>
        <w:t xml:space="preserve">4.1 </w:t>
      </w:r>
      <w:r w:rsidR="003103F9" w:rsidRPr="00885542">
        <w:rPr>
          <w:rFonts w:asciiTheme="minorHAnsi" w:eastAsia="Times New Roman" w:hAnsiTheme="minorHAnsi" w:cstheme="minorHAnsi"/>
          <w:sz w:val="24"/>
          <w:szCs w:val="24"/>
          <w:lang w:val="en"/>
        </w:rPr>
        <w:t xml:space="preserve">A job description is a key document in the recruitment </w:t>
      </w:r>
      <w:proofErr w:type="gramStart"/>
      <w:r w:rsidR="003103F9" w:rsidRPr="00885542">
        <w:rPr>
          <w:rFonts w:asciiTheme="minorHAnsi" w:eastAsia="Times New Roman" w:hAnsiTheme="minorHAnsi" w:cstheme="minorHAnsi"/>
          <w:sz w:val="24"/>
          <w:szCs w:val="24"/>
          <w:lang w:val="en"/>
        </w:rPr>
        <w:t>process, and</w:t>
      </w:r>
      <w:proofErr w:type="gramEnd"/>
      <w:r w:rsidR="003103F9" w:rsidRPr="00885542">
        <w:rPr>
          <w:rFonts w:asciiTheme="minorHAnsi" w:eastAsia="Times New Roman" w:hAnsiTheme="minorHAnsi" w:cstheme="minorHAnsi"/>
          <w:sz w:val="24"/>
          <w:szCs w:val="24"/>
          <w:lang w:val="en"/>
        </w:rPr>
        <w:t xml:space="preserve"> must be </w:t>
      </w:r>
      <w:proofErr w:type="spellStart"/>
      <w:r w:rsidR="003103F9" w:rsidRPr="00885542">
        <w:rPr>
          <w:rFonts w:asciiTheme="minorHAnsi" w:eastAsia="Times New Roman" w:hAnsiTheme="minorHAnsi" w:cstheme="minorHAnsi"/>
          <w:sz w:val="24"/>
          <w:szCs w:val="24"/>
          <w:lang w:val="en"/>
        </w:rPr>
        <w:t>finalised</w:t>
      </w:r>
      <w:proofErr w:type="spellEnd"/>
      <w:r w:rsidR="003103F9" w:rsidRPr="00885542">
        <w:rPr>
          <w:rFonts w:asciiTheme="minorHAnsi" w:eastAsia="Times New Roman" w:hAnsiTheme="minorHAnsi" w:cstheme="minorHAnsi"/>
          <w:sz w:val="24"/>
          <w:szCs w:val="24"/>
          <w:lang w:val="en"/>
        </w:rPr>
        <w:t xml:space="preserve"> prior to taking any other steps in the</w:t>
      </w:r>
      <w:r w:rsidR="006A1778" w:rsidRPr="00885542">
        <w:rPr>
          <w:rFonts w:asciiTheme="minorHAnsi" w:eastAsia="Times New Roman" w:hAnsiTheme="minorHAnsi" w:cstheme="minorHAnsi"/>
          <w:sz w:val="24"/>
          <w:szCs w:val="24"/>
          <w:lang w:val="en"/>
        </w:rPr>
        <w:t xml:space="preserve"> </w:t>
      </w:r>
      <w:r w:rsidR="003103F9" w:rsidRPr="00885542">
        <w:rPr>
          <w:rFonts w:asciiTheme="minorHAnsi" w:eastAsia="Times New Roman" w:hAnsiTheme="minorHAnsi" w:cstheme="minorHAnsi"/>
          <w:sz w:val="24"/>
          <w:szCs w:val="24"/>
          <w:lang w:val="en"/>
        </w:rPr>
        <w:t>process.  It should clearly set out the duties and responsibilities of the job and must include:</w:t>
      </w:r>
    </w:p>
    <w:p w14:paraId="6D894706" w14:textId="11EC780E"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T</w:t>
      </w:r>
      <w:r w:rsidR="003103F9" w:rsidRPr="00885542">
        <w:rPr>
          <w:rFonts w:asciiTheme="minorHAnsi" w:eastAsia="Times New Roman" w:hAnsiTheme="minorHAnsi" w:cstheme="minorHAnsi"/>
          <w:sz w:val="24"/>
          <w:szCs w:val="24"/>
          <w:lang w:val="en"/>
        </w:rPr>
        <w:t xml:space="preserve">he job </w:t>
      </w:r>
      <w:proofErr w:type="gramStart"/>
      <w:r w:rsidR="003103F9" w:rsidRPr="00885542">
        <w:rPr>
          <w:rFonts w:asciiTheme="minorHAnsi" w:eastAsia="Times New Roman" w:hAnsiTheme="minorHAnsi" w:cstheme="minorHAnsi"/>
          <w:sz w:val="24"/>
          <w:szCs w:val="24"/>
          <w:lang w:val="en"/>
        </w:rPr>
        <w:t>title</w:t>
      </w:r>
      <w:proofErr w:type="gramEnd"/>
      <w:r w:rsidR="003103F9" w:rsidRPr="00885542">
        <w:rPr>
          <w:rFonts w:asciiTheme="minorHAnsi" w:eastAsia="Times New Roman" w:hAnsiTheme="minorHAnsi" w:cstheme="minorHAnsi"/>
          <w:sz w:val="24"/>
          <w:szCs w:val="24"/>
          <w:lang w:val="en"/>
        </w:rPr>
        <w:t xml:space="preserve"> </w:t>
      </w:r>
    </w:p>
    <w:p w14:paraId="46769DD4" w14:textId="501864FA"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T</w:t>
      </w:r>
      <w:r w:rsidR="003103F9" w:rsidRPr="00885542">
        <w:rPr>
          <w:rFonts w:asciiTheme="minorHAnsi" w:eastAsia="Times New Roman" w:hAnsiTheme="minorHAnsi" w:cstheme="minorHAnsi"/>
          <w:sz w:val="24"/>
          <w:szCs w:val="24"/>
          <w:lang w:val="en"/>
        </w:rPr>
        <w:t xml:space="preserve">he location of the </w:t>
      </w:r>
      <w:r w:rsidR="0039379E" w:rsidRPr="00885542">
        <w:rPr>
          <w:rFonts w:asciiTheme="minorHAnsi" w:eastAsia="Times New Roman" w:hAnsiTheme="minorHAnsi" w:cstheme="minorHAnsi"/>
          <w:sz w:val="24"/>
          <w:szCs w:val="24"/>
          <w:lang w:val="en"/>
        </w:rPr>
        <w:t>post</w:t>
      </w:r>
    </w:p>
    <w:p w14:paraId="4F919B91" w14:textId="75F7112D"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T</w:t>
      </w:r>
      <w:r w:rsidR="003103F9" w:rsidRPr="00885542">
        <w:rPr>
          <w:rFonts w:asciiTheme="minorHAnsi" w:eastAsia="Times New Roman" w:hAnsiTheme="minorHAnsi" w:cstheme="minorHAnsi"/>
          <w:sz w:val="24"/>
          <w:szCs w:val="24"/>
          <w:lang w:val="en"/>
        </w:rPr>
        <w:t xml:space="preserve">he post to whom the post holder is </w:t>
      </w:r>
      <w:proofErr w:type="gramStart"/>
      <w:r w:rsidR="003103F9" w:rsidRPr="00885542">
        <w:rPr>
          <w:rFonts w:asciiTheme="minorHAnsi" w:eastAsia="Times New Roman" w:hAnsiTheme="minorHAnsi" w:cstheme="minorHAnsi"/>
          <w:sz w:val="24"/>
          <w:szCs w:val="24"/>
          <w:lang w:val="en"/>
        </w:rPr>
        <w:t>responsible</w:t>
      </w:r>
      <w:proofErr w:type="gramEnd"/>
      <w:r w:rsidR="003103F9" w:rsidRPr="00885542">
        <w:rPr>
          <w:rFonts w:asciiTheme="minorHAnsi" w:eastAsia="Times New Roman" w:hAnsiTheme="minorHAnsi" w:cstheme="minorHAnsi"/>
          <w:sz w:val="24"/>
          <w:szCs w:val="24"/>
          <w:lang w:val="en"/>
        </w:rPr>
        <w:t xml:space="preserve"> </w:t>
      </w:r>
    </w:p>
    <w:p w14:paraId="2009E371" w14:textId="11CC976C"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A</w:t>
      </w:r>
      <w:r w:rsidR="003103F9" w:rsidRPr="00885542">
        <w:rPr>
          <w:rFonts w:asciiTheme="minorHAnsi" w:eastAsia="Times New Roman" w:hAnsiTheme="minorHAnsi" w:cstheme="minorHAnsi"/>
          <w:sz w:val="24"/>
          <w:szCs w:val="24"/>
          <w:lang w:val="en"/>
        </w:rPr>
        <w:t xml:space="preserve">ny posts reporting to the post </w:t>
      </w:r>
      <w:proofErr w:type="gramStart"/>
      <w:r w:rsidR="003103F9" w:rsidRPr="00885542">
        <w:rPr>
          <w:rFonts w:asciiTheme="minorHAnsi" w:eastAsia="Times New Roman" w:hAnsiTheme="minorHAnsi" w:cstheme="minorHAnsi"/>
          <w:sz w:val="24"/>
          <w:szCs w:val="24"/>
          <w:lang w:val="en"/>
        </w:rPr>
        <w:t>holder</w:t>
      </w:r>
      <w:proofErr w:type="gramEnd"/>
      <w:r w:rsidR="003103F9" w:rsidRPr="00885542">
        <w:rPr>
          <w:rFonts w:asciiTheme="minorHAnsi" w:eastAsia="Times New Roman" w:hAnsiTheme="minorHAnsi" w:cstheme="minorHAnsi"/>
          <w:sz w:val="24"/>
          <w:szCs w:val="24"/>
          <w:lang w:val="en"/>
        </w:rPr>
        <w:t xml:space="preserve"> </w:t>
      </w:r>
    </w:p>
    <w:p w14:paraId="366730C1" w14:textId="6E974689"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M</w:t>
      </w:r>
      <w:r w:rsidR="003103F9" w:rsidRPr="00885542">
        <w:rPr>
          <w:rFonts w:asciiTheme="minorHAnsi" w:eastAsia="Times New Roman" w:hAnsiTheme="minorHAnsi" w:cstheme="minorHAnsi"/>
          <w:sz w:val="24"/>
          <w:szCs w:val="24"/>
          <w:lang w:val="en"/>
        </w:rPr>
        <w:t xml:space="preserve">ain purpose of the job </w:t>
      </w:r>
    </w:p>
    <w:p w14:paraId="2FC639A0" w14:textId="292C9944"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M</w:t>
      </w:r>
      <w:r w:rsidR="003103F9" w:rsidRPr="00885542">
        <w:rPr>
          <w:rFonts w:asciiTheme="minorHAnsi" w:eastAsia="Times New Roman" w:hAnsiTheme="minorHAnsi" w:cstheme="minorHAnsi"/>
          <w:sz w:val="24"/>
          <w:szCs w:val="24"/>
          <w:lang w:val="en"/>
        </w:rPr>
        <w:t xml:space="preserve">ain duties and responsibilities </w:t>
      </w:r>
    </w:p>
    <w:p w14:paraId="629D7CF9" w14:textId="40A00699" w:rsidR="003103F9" w:rsidRPr="00885542" w:rsidRDefault="00416854" w:rsidP="00416854">
      <w:pPr>
        <w:numPr>
          <w:ilvl w:val="0"/>
          <w:numId w:val="3"/>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A</w:t>
      </w:r>
      <w:r w:rsidR="003103F9" w:rsidRPr="00885542">
        <w:rPr>
          <w:rFonts w:asciiTheme="minorHAnsi" w:eastAsia="Times New Roman" w:hAnsiTheme="minorHAnsi" w:cstheme="minorHAnsi"/>
          <w:sz w:val="24"/>
          <w:szCs w:val="24"/>
          <w:lang w:val="en"/>
        </w:rPr>
        <w:t xml:space="preserve">ny special working conditions (e.g. working patterns) </w:t>
      </w:r>
    </w:p>
    <w:p w14:paraId="4ED05218" w14:textId="7898295C" w:rsidR="003103F9" w:rsidRPr="00885542" w:rsidRDefault="00416854"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4.2 </w:t>
      </w:r>
      <w:r w:rsidR="003103F9" w:rsidRPr="00885542">
        <w:rPr>
          <w:rFonts w:asciiTheme="minorHAnsi" w:eastAsia="Times New Roman" w:hAnsiTheme="minorHAnsi" w:cstheme="minorHAnsi"/>
          <w:sz w:val="24"/>
          <w:szCs w:val="24"/>
          <w:lang w:val="en"/>
        </w:rPr>
        <w:t>Items that should be included in job descriptions are:</w:t>
      </w:r>
    </w:p>
    <w:p w14:paraId="28EA434E" w14:textId="77777777" w:rsidR="003103F9" w:rsidRPr="00885542" w:rsidRDefault="003103F9" w:rsidP="00416854">
      <w:pPr>
        <w:numPr>
          <w:ilvl w:val="0"/>
          <w:numId w:val="4"/>
        </w:numPr>
        <w:tabs>
          <w:tab w:val="clear" w:pos="720"/>
        </w:tabs>
        <w:spacing w:before="100" w:beforeAutospacing="1" w:after="100" w:afterAutospacing="1" w:line="240" w:lineRule="auto"/>
        <w:ind w:left="2552" w:hanging="4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 note that indicates that, as duties and responsibilities change, the job description will be reviewed and amended in consultation with the post </w:t>
      </w:r>
      <w:proofErr w:type="gramStart"/>
      <w:r w:rsidRPr="00885542">
        <w:rPr>
          <w:rFonts w:asciiTheme="minorHAnsi" w:eastAsia="Times New Roman" w:hAnsiTheme="minorHAnsi" w:cstheme="minorHAnsi"/>
          <w:sz w:val="24"/>
          <w:szCs w:val="24"/>
          <w:lang w:val="en"/>
        </w:rPr>
        <w:t>holder</w:t>
      </w:r>
      <w:proofErr w:type="gramEnd"/>
      <w:r w:rsidRPr="00885542">
        <w:rPr>
          <w:rFonts w:asciiTheme="minorHAnsi" w:eastAsia="Times New Roman" w:hAnsiTheme="minorHAnsi" w:cstheme="minorHAnsi"/>
          <w:sz w:val="24"/>
          <w:szCs w:val="24"/>
          <w:lang w:val="en"/>
        </w:rPr>
        <w:t xml:space="preserve"> </w:t>
      </w:r>
    </w:p>
    <w:p w14:paraId="3E24BFFB" w14:textId="0FA992B9" w:rsidR="003103F9" w:rsidRPr="00885542" w:rsidRDefault="003103F9" w:rsidP="00416854">
      <w:pPr>
        <w:numPr>
          <w:ilvl w:val="0"/>
          <w:numId w:val="4"/>
        </w:numPr>
        <w:tabs>
          <w:tab w:val="clear" w:pos="720"/>
        </w:tabs>
        <w:spacing w:before="100" w:beforeAutospacing="1" w:after="100" w:afterAutospacing="1" w:line="240" w:lineRule="auto"/>
        <w:ind w:left="2552" w:hanging="4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An indication that </w:t>
      </w:r>
      <w:r w:rsidR="00D218DF" w:rsidRPr="00885542">
        <w:rPr>
          <w:rFonts w:asciiTheme="minorHAnsi" w:hAnsiTheme="minorHAnsi" w:cstheme="minorHAnsi"/>
          <w:sz w:val="24"/>
          <w:szCs w:val="24"/>
        </w:rPr>
        <w:t>the post holder may, from time to time, be asked to undertake other reasonable duties commensurate with the grading of the post</w:t>
      </w:r>
    </w:p>
    <w:p w14:paraId="22E5E650" w14:textId="24C28902" w:rsidR="003103F9" w:rsidRPr="00885542" w:rsidRDefault="003103F9" w:rsidP="00416854">
      <w:pPr>
        <w:numPr>
          <w:ilvl w:val="0"/>
          <w:numId w:val="4"/>
        </w:numPr>
        <w:tabs>
          <w:tab w:val="clear" w:pos="720"/>
        </w:tabs>
        <w:spacing w:before="100" w:beforeAutospacing="1" w:after="100" w:afterAutospacing="1" w:line="240" w:lineRule="auto"/>
        <w:ind w:left="2552" w:hanging="4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 statement that the post holder will actively follow policies including </w:t>
      </w:r>
      <w:r w:rsidR="003138EF" w:rsidRPr="00885542">
        <w:rPr>
          <w:rFonts w:asciiTheme="minorHAnsi" w:eastAsia="Times New Roman" w:hAnsiTheme="minorHAnsi" w:cstheme="minorHAnsi"/>
          <w:sz w:val="24"/>
          <w:szCs w:val="24"/>
          <w:lang w:val="en"/>
        </w:rPr>
        <w:t xml:space="preserve">the </w:t>
      </w:r>
      <w:r w:rsidRPr="00885542">
        <w:rPr>
          <w:rFonts w:asciiTheme="minorHAnsi" w:eastAsia="Times New Roman" w:hAnsiTheme="minorHAnsi" w:cstheme="minorHAnsi"/>
          <w:sz w:val="24"/>
          <w:szCs w:val="24"/>
          <w:lang w:val="en"/>
        </w:rPr>
        <w:t>Equal</w:t>
      </w:r>
      <w:r w:rsidR="003138EF" w:rsidRPr="00885542">
        <w:rPr>
          <w:rFonts w:asciiTheme="minorHAnsi" w:eastAsia="Times New Roman" w:hAnsiTheme="minorHAnsi" w:cstheme="minorHAnsi"/>
          <w:sz w:val="24"/>
          <w:szCs w:val="24"/>
          <w:lang w:val="en"/>
        </w:rPr>
        <w:t>ity and Diversity</w:t>
      </w:r>
      <w:r w:rsidRPr="00885542">
        <w:rPr>
          <w:rFonts w:asciiTheme="minorHAnsi" w:eastAsia="Times New Roman" w:hAnsiTheme="minorHAnsi" w:cstheme="minorHAnsi"/>
          <w:sz w:val="24"/>
          <w:szCs w:val="24"/>
          <w:lang w:val="en"/>
        </w:rPr>
        <w:t xml:space="preserve"> policy </w:t>
      </w:r>
    </w:p>
    <w:p w14:paraId="68C154A4" w14:textId="77777777" w:rsidR="003103F9" w:rsidRPr="00885542" w:rsidRDefault="003103F9" w:rsidP="00416854">
      <w:pPr>
        <w:numPr>
          <w:ilvl w:val="0"/>
          <w:numId w:val="4"/>
        </w:numPr>
        <w:tabs>
          <w:tab w:val="clear" w:pos="720"/>
        </w:tabs>
        <w:spacing w:before="100" w:beforeAutospacing="1" w:after="100" w:afterAutospacing="1" w:line="240" w:lineRule="auto"/>
        <w:ind w:left="2552" w:hanging="4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An indication that the post holder will maintain an awareness and observation of Health &amp; Safety Regulations </w:t>
      </w:r>
    </w:p>
    <w:p w14:paraId="5BD8FFA7" w14:textId="0B2819CD" w:rsidR="003103F9" w:rsidRPr="00885542" w:rsidRDefault="00416854"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4.3 </w:t>
      </w:r>
      <w:r w:rsidR="003103F9" w:rsidRPr="00885542">
        <w:rPr>
          <w:rFonts w:asciiTheme="minorHAnsi" w:eastAsia="Times New Roman" w:hAnsiTheme="minorHAnsi" w:cstheme="minorHAnsi"/>
          <w:sz w:val="24"/>
          <w:szCs w:val="24"/>
          <w:lang w:val="en"/>
        </w:rPr>
        <w:t>The language in job descriptions should:</w:t>
      </w:r>
    </w:p>
    <w:p w14:paraId="2B7DB01D" w14:textId="698968E3" w:rsidR="003103F9" w:rsidRPr="00885542" w:rsidRDefault="003103F9" w:rsidP="00416854">
      <w:pPr>
        <w:numPr>
          <w:ilvl w:val="0"/>
          <w:numId w:val="5"/>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Be readily understandable to potential applicants for the </w:t>
      </w:r>
      <w:proofErr w:type="gramStart"/>
      <w:r w:rsidRPr="00885542">
        <w:rPr>
          <w:rFonts w:asciiTheme="minorHAnsi" w:eastAsia="Times New Roman" w:hAnsiTheme="minorHAnsi" w:cstheme="minorHAnsi"/>
          <w:sz w:val="24"/>
          <w:szCs w:val="24"/>
          <w:lang w:val="en"/>
        </w:rPr>
        <w:t>post</w:t>
      </w:r>
      <w:proofErr w:type="gramEnd"/>
      <w:r w:rsidRPr="00885542">
        <w:rPr>
          <w:rFonts w:asciiTheme="minorHAnsi" w:eastAsia="Times New Roman" w:hAnsiTheme="minorHAnsi" w:cstheme="minorHAnsi"/>
          <w:sz w:val="24"/>
          <w:szCs w:val="24"/>
          <w:lang w:val="en"/>
        </w:rPr>
        <w:t xml:space="preserve"> </w:t>
      </w:r>
    </w:p>
    <w:p w14:paraId="25882906" w14:textId="69F1C80D" w:rsidR="00987EE5" w:rsidRPr="00885542" w:rsidRDefault="00987EE5" w:rsidP="00416854">
      <w:pPr>
        <w:numPr>
          <w:ilvl w:val="0"/>
          <w:numId w:val="5"/>
        </w:numPr>
        <w:tabs>
          <w:tab w:val="clear" w:pos="720"/>
          <w:tab w:val="num" w:pos="2552"/>
        </w:tabs>
        <w:spacing w:before="100" w:beforeAutospacing="1" w:after="100" w:afterAutospacing="1" w:line="240" w:lineRule="auto"/>
        <w:ind w:firstLine="140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Avoid jargon and unexplained acronyms and abbreviations </w:t>
      </w:r>
    </w:p>
    <w:p w14:paraId="2A24406D" w14:textId="2900E929" w:rsidR="007B446D" w:rsidRPr="00885542" w:rsidRDefault="1EA9E4EE" w:rsidP="007B446D">
      <w:pPr>
        <w:numPr>
          <w:ilvl w:val="0"/>
          <w:numId w:val="5"/>
        </w:numPr>
        <w:tabs>
          <w:tab w:val="clear" w:pos="720"/>
          <w:tab w:val="num" w:pos="2552"/>
        </w:tabs>
        <w:spacing w:before="100" w:beforeAutospacing="1" w:after="100" w:afterAutospacing="1" w:line="240" w:lineRule="auto"/>
        <w:ind w:left="2552" w:hanging="425"/>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Avoid ambiguity about responsibilities and be clear about the post holder’s accountability for resources, staff, </w:t>
      </w:r>
      <w:proofErr w:type="spellStart"/>
      <w:r w:rsidRPr="00885542">
        <w:rPr>
          <w:rFonts w:asciiTheme="minorHAnsi" w:eastAsia="Times New Roman" w:hAnsiTheme="minorHAnsi" w:cstheme="minorHAnsi"/>
          <w:sz w:val="24"/>
          <w:szCs w:val="24"/>
          <w:lang w:val="en"/>
        </w:rPr>
        <w:t>etc</w:t>
      </w:r>
      <w:proofErr w:type="spellEnd"/>
      <w:r w:rsidR="007B446D" w:rsidRPr="00885542">
        <w:rPr>
          <w:rFonts w:asciiTheme="minorHAnsi" w:eastAsia="Times New Roman" w:hAnsiTheme="minorHAnsi" w:cstheme="minorHAnsi"/>
          <w:sz w:val="24"/>
          <w:szCs w:val="24"/>
          <w:lang w:val="en"/>
        </w:rPr>
        <w:t>…</w:t>
      </w:r>
    </w:p>
    <w:p w14:paraId="067FFA38" w14:textId="77777777" w:rsidR="007B446D" w:rsidRPr="00885542" w:rsidRDefault="003103F9" w:rsidP="00416854">
      <w:pPr>
        <w:pStyle w:val="ListParagraph"/>
        <w:numPr>
          <w:ilvl w:val="1"/>
          <w:numId w:val="5"/>
        </w:numPr>
        <w:spacing w:before="100" w:beforeAutospacing="1" w:after="100" w:afterAutospacing="1" w:line="240" w:lineRule="auto"/>
        <w:ind w:left="284" w:hanging="284"/>
        <w:rPr>
          <w:rFonts w:asciiTheme="minorHAnsi" w:eastAsia="Times New Roman" w:hAnsiTheme="minorHAnsi" w:cstheme="minorHAnsi"/>
          <w:lang w:val="en"/>
        </w:rPr>
      </w:pPr>
      <w:bookmarkStart w:id="5" w:name="sec5"/>
      <w:bookmarkEnd w:id="5"/>
      <w:r w:rsidRPr="00885542">
        <w:rPr>
          <w:rFonts w:asciiTheme="minorHAnsi" w:eastAsia="Times New Roman" w:hAnsiTheme="minorHAnsi" w:cstheme="minorHAnsi"/>
          <w:b/>
          <w:bCs/>
          <w:sz w:val="28"/>
          <w:szCs w:val="28"/>
          <w:lang w:val="en"/>
        </w:rPr>
        <w:t>Person Specification</w:t>
      </w:r>
      <w:r w:rsidRPr="00885542">
        <w:rPr>
          <w:rFonts w:asciiTheme="minorHAnsi" w:eastAsia="Times New Roman" w:hAnsiTheme="minorHAnsi" w:cstheme="minorHAnsi"/>
          <w:sz w:val="28"/>
          <w:szCs w:val="28"/>
          <w:lang w:val="en"/>
        </w:rPr>
        <w:t xml:space="preserve"> </w:t>
      </w:r>
    </w:p>
    <w:p w14:paraId="304423D7" w14:textId="77777777" w:rsidR="007B446D" w:rsidRPr="00885542" w:rsidRDefault="007B446D" w:rsidP="007B446D">
      <w:pPr>
        <w:pStyle w:val="ListParagraph"/>
        <w:spacing w:before="100" w:beforeAutospacing="1" w:after="100" w:afterAutospacing="1" w:line="240" w:lineRule="auto"/>
        <w:ind w:left="284"/>
        <w:rPr>
          <w:rFonts w:asciiTheme="minorHAnsi" w:eastAsia="Times New Roman" w:hAnsiTheme="minorHAnsi" w:cstheme="minorHAnsi"/>
          <w:sz w:val="28"/>
          <w:szCs w:val="28"/>
          <w:lang w:val="en"/>
        </w:rPr>
      </w:pPr>
    </w:p>
    <w:p w14:paraId="341DB14A" w14:textId="76AEF043" w:rsidR="003103F9" w:rsidRPr="00885542" w:rsidRDefault="00416854" w:rsidP="00885542">
      <w:pPr>
        <w:pStyle w:val="ListParagraph"/>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5.1 </w:t>
      </w:r>
      <w:r w:rsidR="003103F9" w:rsidRPr="00885542">
        <w:rPr>
          <w:rFonts w:asciiTheme="minorHAnsi" w:eastAsia="Times New Roman" w:hAnsiTheme="minorHAnsi" w:cstheme="minorHAnsi"/>
          <w:sz w:val="24"/>
          <w:szCs w:val="24"/>
          <w:lang w:val="en"/>
        </w:rPr>
        <w:t xml:space="preserve">The person specification is of equal importance to the job description and informs the selection decision. The person specification details the skills, experience, </w:t>
      </w:r>
      <w:proofErr w:type="gramStart"/>
      <w:r w:rsidR="003103F9" w:rsidRPr="00885542">
        <w:rPr>
          <w:rFonts w:asciiTheme="minorHAnsi" w:eastAsia="Times New Roman" w:hAnsiTheme="minorHAnsi" w:cstheme="minorHAnsi"/>
          <w:sz w:val="24"/>
          <w:szCs w:val="24"/>
          <w:lang w:val="en"/>
        </w:rPr>
        <w:t>abilities</w:t>
      </w:r>
      <w:proofErr w:type="gramEnd"/>
      <w:r w:rsidR="003103F9" w:rsidRPr="00885542">
        <w:rPr>
          <w:rFonts w:asciiTheme="minorHAnsi" w:eastAsia="Times New Roman" w:hAnsiTheme="minorHAnsi" w:cstheme="minorHAnsi"/>
          <w:sz w:val="24"/>
          <w:szCs w:val="24"/>
          <w:lang w:val="en"/>
        </w:rPr>
        <w:t xml:space="preserve"> and expertise that are required to do the job. </w:t>
      </w:r>
    </w:p>
    <w:p w14:paraId="4731D43A" w14:textId="2EE82961" w:rsidR="1EA9E4EE" w:rsidRPr="00885542" w:rsidRDefault="00416854"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5.2 </w:t>
      </w:r>
      <w:r w:rsidR="1EA9E4EE" w:rsidRPr="00885542">
        <w:rPr>
          <w:rFonts w:asciiTheme="minorHAnsi" w:eastAsia="Times New Roman" w:hAnsiTheme="minorHAnsi" w:cstheme="minorHAnsi"/>
          <w:sz w:val="24"/>
          <w:szCs w:val="24"/>
          <w:lang w:val="en"/>
        </w:rPr>
        <w:t xml:space="preserve">The </w:t>
      </w:r>
      <w:proofErr w:type="gramStart"/>
      <w:r w:rsidR="1EA9E4EE" w:rsidRPr="00885542">
        <w:rPr>
          <w:rFonts w:asciiTheme="minorHAnsi" w:eastAsia="Times New Roman" w:hAnsiTheme="minorHAnsi" w:cstheme="minorHAnsi"/>
          <w:sz w:val="24"/>
          <w:szCs w:val="24"/>
          <w:lang w:val="en"/>
        </w:rPr>
        <w:t>person</w:t>
      </w:r>
      <w:proofErr w:type="gramEnd"/>
      <w:r w:rsidR="1EA9E4EE" w:rsidRPr="00885542">
        <w:rPr>
          <w:rFonts w:asciiTheme="minorHAnsi" w:eastAsia="Times New Roman" w:hAnsiTheme="minorHAnsi" w:cstheme="minorHAnsi"/>
          <w:sz w:val="24"/>
          <w:szCs w:val="24"/>
          <w:lang w:val="en"/>
        </w:rPr>
        <w:t xml:space="preserve"> specification should be specific, related to the job, and not unnecessarily restrictive - for example only qualifications strictly needed to do the job should be specified. The inclusion of criteria that cannot be justified as essential for the performance of the job may be deemed discriminatory.</w:t>
      </w:r>
    </w:p>
    <w:p w14:paraId="6FA00D19" w14:textId="7C087968" w:rsidR="1EA9E4EE" w:rsidRPr="00885542" w:rsidRDefault="00416854"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5.3 </w:t>
      </w:r>
      <w:r w:rsidR="1EA9E4EE" w:rsidRPr="00885542">
        <w:rPr>
          <w:rFonts w:asciiTheme="minorHAnsi" w:eastAsia="Times New Roman" w:hAnsiTheme="minorHAnsi" w:cstheme="minorHAnsi"/>
          <w:sz w:val="24"/>
          <w:szCs w:val="24"/>
          <w:lang w:val="en"/>
        </w:rPr>
        <w:t xml:space="preserve">The </w:t>
      </w:r>
      <w:proofErr w:type="gramStart"/>
      <w:r w:rsidR="1EA9E4EE" w:rsidRPr="00885542">
        <w:rPr>
          <w:rFonts w:asciiTheme="minorHAnsi" w:eastAsia="Times New Roman" w:hAnsiTheme="minorHAnsi" w:cstheme="minorHAnsi"/>
          <w:sz w:val="24"/>
          <w:szCs w:val="24"/>
          <w:lang w:val="en"/>
        </w:rPr>
        <w:t>person</w:t>
      </w:r>
      <w:proofErr w:type="gramEnd"/>
      <w:r w:rsidR="1EA9E4EE" w:rsidRPr="00885542">
        <w:rPr>
          <w:rFonts w:asciiTheme="minorHAnsi" w:eastAsia="Times New Roman" w:hAnsiTheme="minorHAnsi" w:cstheme="minorHAnsi"/>
          <w:sz w:val="24"/>
          <w:szCs w:val="24"/>
          <w:lang w:val="en"/>
        </w:rPr>
        <w:t xml:space="preserve"> specification must form part of the further particulars of a vacancy along with the job description in order that applicants have a full picture of what the job entails. The person specification enables potential applicants to make an informed decision about whether to apply and those who do apply, to give sufficient relevant detail of their skills and experience in their application. The person </w:t>
      </w:r>
      <w:r w:rsidR="1EA9E4EE" w:rsidRPr="00885542">
        <w:rPr>
          <w:rFonts w:asciiTheme="minorHAnsi" w:eastAsia="Times New Roman" w:hAnsiTheme="minorHAnsi" w:cstheme="minorHAnsi"/>
          <w:sz w:val="24"/>
          <w:szCs w:val="24"/>
          <w:lang w:val="en"/>
        </w:rPr>
        <w:lastRenderedPageBreak/>
        <w:t xml:space="preserve">specification forms the basis of the selection decision and enables the selection panel to ensure objectivity in their selection. </w:t>
      </w:r>
    </w:p>
    <w:p w14:paraId="35526E75" w14:textId="55700E16" w:rsidR="003103F9"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5.4 </w:t>
      </w:r>
      <w:r w:rsidR="003103F9" w:rsidRPr="00885542">
        <w:rPr>
          <w:rFonts w:asciiTheme="minorHAnsi" w:eastAsia="Times New Roman" w:hAnsiTheme="minorHAnsi" w:cstheme="minorHAnsi"/>
          <w:sz w:val="24"/>
          <w:szCs w:val="24"/>
          <w:lang w:val="en"/>
        </w:rPr>
        <w:t>The person specification details the required:</w:t>
      </w:r>
    </w:p>
    <w:p w14:paraId="36643FFE" w14:textId="41129866" w:rsidR="003103F9" w:rsidRPr="00885542" w:rsidRDefault="007B446D" w:rsidP="007B446D">
      <w:pPr>
        <w:numPr>
          <w:ilvl w:val="0"/>
          <w:numId w:val="6"/>
        </w:numPr>
        <w:spacing w:before="100" w:beforeAutospacing="1" w:after="100" w:afterAutospacing="1" w:line="240" w:lineRule="auto"/>
        <w:ind w:firstLine="1832"/>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K</w:t>
      </w:r>
      <w:r w:rsidR="003103F9" w:rsidRPr="00885542">
        <w:rPr>
          <w:rFonts w:asciiTheme="minorHAnsi" w:eastAsia="Times New Roman" w:hAnsiTheme="minorHAnsi" w:cstheme="minorHAnsi"/>
          <w:sz w:val="24"/>
          <w:szCs w:val="24"/>
          <w:lang w:val="en"/>
        </w:rPr>
        <w:t xml:space="preserve">nowledge (including necessary qualifications) </w:t>
      </w:r>
    </w:p>
    <w:p w14:paraId="3EF7C3AC" w14:textId="5DABF930" w:rsidR="003103F9" w:rsidRPr="00885542" w:rsidRDefault="007B446D" w:rsidP="007B446D">
      <w:pPr>
        <w:numPr>
          <w:ilvl w:val="0"/>
          <w:numId w:val="6"/>
        </w:numPr>
        <w:spacing w:before="100" w:beforeAutospacing="1" w:after="100" w:afterAutospacing="1" w:line="240" w:lineRule="auto"/>
        <w:ind w:firstLine="1832"/>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S</w:t>
      </w:r>
      <w:r w:rsidR="003103F9" w:rsidRPr="00885542">
        <w:rPr>
          <w:rFonts w:asciiTheme="minorHAnsi" w:eastAsia="Times New Roman" w:hAnsiTheme="minorHAnsi" w:cstheme="minorHAnsi"/>
          <w:sz w:val="24"/>
          <w:szCs w:val="24"/>
          <w:lang w:val="en"/>
        </w:rPr>
        <w:t xml:space="preserve">kills and abilities </w:t>
      </w:r>
    </w:p>
    <w:p w14:paraId="421A7381" w14:textId="34DD00EE" w:rsidR="003103F9" w:rsidRPr="00885542" w:rsidRDefault="007B446D" w:rsidP="007B446D">
      <w:pPr>
        <w:numPr>
          <w:ilvl w:val="0"/>
          <w:numId w:val="6"/>
        </w:numPr>
        <w:spacing w:before="100" w:beforeAutospacing="1" w:after="100" w:afterAutospacing="1" w:line="240" w:lineRule="auto"/>
        <w:ind w:firstLine="1832"/>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E</w:t>
      </w:r>
      <w:r w:rsidR="003103F9" w:rsidRPr="00885542">
        <w:rPr>
          <w:rFonts w:asciiTheme="minorHAnsi" w:eastAsia="Times New Roman" w:hAnsiTheme="minorHAnsi" w:cstheme="minorHAnsi"/>
          <w:sz w:val="24"/>
          <w:szCs w:val="24"/>
          <w:lang w:val="en"/>
        </w:rPr>
        <w:t xml:space="preserve">xperience </w:t>
      </w:r>
    </w:p>
    <w:p w14:paraId="0E834DC8" w14:textId="58907E42" w:rsidR="1EA9E4EE" w:rsidRPr="00885542" w:rsidRDefault="007B446D" w:rsidP="007B446D">
      <w:pPr>
        <w:numPr>
          <w:ilvl w:val="0"/>
          <w:numId w:val="6"/>
        </w:numPr>
        <w:spacing w:before="100" w:beforeAutospacing="1" w:after="100" w:afterAutospacing="1" w:line="240" w:lineRule="auto"/>
        <w:ind w:firstLine="1832"/>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A</w:t>
      </w:r>
      <w:r w:rsidR="1EA9E4EE" w:rsidRPr="00885542">
        <w:rPr>
          <w:rFonts w:asciiTheme="minorHAnsi" w:eastAsia="Times New Roman" w:hAnsiTheme="minorHAnsi" w:cstheme="minorHAnsi"/>
          <w:sz w:val="24"/>
          <w:szCs w:val="24"/>
          <w:lang w:val="en"/>
        </w:rPr>
        <w:t>ptitudes</w:t>
      </w:r>
    </w:p>
    <w:p w14:paraId="78ADD04A" w14:textId="7016C1B8" w:rsidR="1EA9E4EE" w:rsidRPr="00885542" w:rsidRDefault="007B446D"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5</w:t>
      </w:r>
      <w:r w:rsidR="00957898" w:rsidRPr="00885542">
        <w:rPr>
          <w:rFonts w:asciiTheme="minorHAnsi" w:eastAsia="Times New Roman" w:hAnsiTheme="minorHAnsi" w:cstheme="minorHAnsi"/>
          <w:sz w:val="24"/>
          <w:szCs w:val="24"/>
          <w:lang w:val="en"/>
        </w:rPr>
        <w:t xml:space="preserve">.5 </w:t>
      </w:r>
      <w:r w:rsidR="1EA9E4EE" w:rsidRPr="00885542">
        <w:rPr>
          <w:rFonts w:asciiTheme="minorHAnsi" w:eastAsia="Times New Roman" w:hAnsiTheme="minorHAnsi" w:cstheme="minorHAnsi"/>
          <w:sz w:val="24"/>
          <w:szCs w:val="24"/>
          <w:lang w:val="en"/>
        </w:rPr>
        <w:t xml:space="preserve">Criteria which are subjective and for which little evidence is likely to be obtained through the selection process should be avoided (for example, 'a flexible approach' is often too vague to be of any help in the selection process). </w:t>
      </w:r>
    </w:p>
    <w:p w14:paraId="2AB90E49" w14:textId="0F574C1B" w:rsidR="1EA9E4EE"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5.6 </w:t>
      </w:r>
      <w:r w:rsidR="1EA9E4EE" w:rsidRPr="00885542">
        <w:rPr>
          <w:rFonts w:asciiTheme="minorHAnsi" w:eastAsia="Times New Roman" w:hAnsiTheme="minorHAnsi" w:cstheme="minorHAnsi"/>
          <w:sz w:val="24"/>
          <w:szCs w:val="24"/>
          <w:lang w:val="en"/>
        </w:rPr>
        <w:t xml:space="preserve">For some jobs a particular qualification(s) may be essential, while for others no single qualification may be </w:t>
      </w:r>
      <w:proofErr w:type="gramStart"/>
      <w:r w:rsidR="1EA9E4EE" w:rsidRPr="00885542">
        <w:rPr>
          <w:rFonts w:asciiTheme="minorHAnsi" w:eastAsia="Times New Roman" w:hAnsiTheme="minorHAnsi" w:cstheme="minorHAnsi"/>
          <w:sz w:val="24"/>
          <w:szCs w:val="24"/>
          <w:lang w:val="en"/>
        </w:rPr>
        <w:t>appropriate</w:t>
      </w:r>
      <w:proofErr w:type="gramEnd"/>
      <w:r w:rsidR="1EA9E4EE" w:rsidRPr="00885542">
        <w:rPr>
          <w:rFonts w:asciiTheme="minorHAnsi" w:eastAsia="Times New Roman" w:hAnsiTheme="minorHAnsi" w:cstheme="minorHAnsi"/>
          <w:sz w:val="24"/>
          <w:szCs w:val="24"/>
          <w:lang w:val="en"/>
        </w:rPr>
        <w:t xml:space="preserve"> and a particular type of experience may be just as relevant as a formal qualification. Where qualifications are deemed essential these should reflect the minimum requirements necessary to carry out the job to an acceptable standard. </w:t>
      </w:r>
    </w:p>
    <w:p w14:paraId="7900C925" w14:textId="2C5F2AE3" w:rsidR="1EA9E4EE"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5.7 </w:t>
      </w:r>
      <w:r w:rsidR="1EA9E4EE" w:rsidRPr="00885542">
        <w:rPr>
          <w:rFonts w:asciiTheme="minorHAnsi" w:eastAsia="Times New Roman" w:hAnsiTheme="minorHAnsi" w:cstheme="minorHAnsi"/>
          <w:sz w:val="24"/>
          <w:szCs w:val="24"/>
          <w:lang w:val="en"/>
        </w:rPr>
        <w:t xml:space="preserve">Required abilities should be expressed in terms of the standards required, not just in terms of the task to be undertaken. For example, avoid statements such as 'Ability to write reports'; instead, indicate the expected standard, such as 'Ability to write detailed financial reports that encompass budgeting and forecasting'. </w:t>
      </w:r>
    </w:p>
    <w:p w14:paraId="48E5FDB8" w14:textId="77777777" w:rsidR="007B446D"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b/>
          <w:bCs/>
          <w:sz w:val="28"/>
          <w:szCs w:val="28"/>
          <w:lang w:val="en"/>
        </w:rPr>
      </w:pPr>
      <w:bookmarkStart w:id="6" w:name="sec6"/>
      <w:bookmarkEnd w:id="6"/>
      <w:r w:rsidRPr="00885542">
        <w:rPr>
          <w:rFonts w:asciiTheme="minorHAnsi" w:eastAsia="Times New Roman" w:hAnsiTheme="minorHAnsi" w:cstheme="minorHAnsi"/>
          <w:b/>
          <w:bCs/>
          <w:sz w:val="28"/>
          <w:szCs w:val="28"/>
          <w:lang w:val="en"/>
        </w:rPr>
        <w:t xml:space="preserve">6. </w:t>
      </w:r>
      <w:r w:rsidR="003103F9" w:rsidRPr="00885542">
        <w:rPr>
          <w:rFonts w:asciiTheme="minorHAnsi" w:eastAsia="Times New Roman" w:hAnsiTheme="minorHAnsi" w:cstheme="minorHAnsi"/>
          <w:b/>
          <w:bCs/>
          <w:sz w:val="28"/>
          <w:szCs w:val="28"/>
          <w:lang w:val="en"/>
        </w:rPr>
        <w:t xml:space="preserve">Details for Applicants </w:t>
      </w:r>
    </w:p>
    <w:p w14:paraId="2C9F415E" w14:textId="3A436917" w:rsidR="003103F9"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b/>
          <w:bCs/>
          <w:sz w:val="24"/>
          <w:szCs w:val="24"/>
          <w:lang w:val="en"/>
        </w:rPr>
      </w:pPr>
      <w:r w:rsidRPr="00885542">
        <w:rPr>
          <w:rFonts w:asciiTheme="minorHAnsi" w:eastAsia="Times New Roman" w:hAnsiTheme="minorHAnsi" w:cstheme="minorHAnsi"/>
          <w:sz w:val="24"/>
          <w:szCs w:val="24"/>
          <w:lang w:val="en"/>
        </w:rPr>
        <w:t xml:space="preserve">6.1 </w:t>
      </w:r>
      <w:r w:rsidR="003103F9" w:rsidRPr="00885542">
        <w:rPr>
          <w:rFonts w:asciiTheme="minorHAnsi" w:eastAsia="Times New Roman" w:hAnsiTheme="minorHAnsi" w:cstheme="minorHAnsi"/>
          <w:sz w:val="24"/>
          <w:szCs w:val="24"/>
          <w:lang w:val="en"/>
        </w:rPr>
        <w:t xml:space="preserve">The details of a vacancy or 'further particulars' of a post must include the job description and person specification for the post together with any other important information that a potential applicant needs to decide whether to apply. </w:t>
      </w:r>
    </w:p>
    <w:p w14:paraId="749B7156" w14:textId="60172C70" w:rsidR="003103F9"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6.2 </w:t>
      </w:r>
      <w:r w:rsidR="003103F9" w:rsidRPr="00885542">
        <w:rPr>
          <w:rFonts w:asciiTheme="minorHAnsi" w:eastAsia="Times New Roman" w:hAnsiTheme="minorHAnsi" w:cstheme="minorHAnsi"/>
          <w:sz w:val="24"/>
          <w:szCs w:val="24"/>
          <w:lang w:val="en"/>
        </w:rPr>
        <w:t>Further particulars must include the following where they apply:</w:t>
      </w:r>
    </w:p>
    <w:p w14:paraId="17835793" w14:textId="7C4019B1" w:rsidR="00987EE5" w:rsidRPr="00885542" w:rsidRDefault="00987EE5" w:rsidP="007B446D">
      <w:pPr>
        <w:numPr>
          <w:ilvl w:val="0"/>
          <w:numId w:val="7"/>
        </w:numPr>
        <w:tabs>
          <w:tab w:val="clear" w:pos="720"/>
          <w:tab w:val="num" w:pos="1560"/>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D</w:t>
      </w:r>
      <w:r w:rsidR="003103F9" w:rsidRPr="00885542">
        <w:rPr>
          <w:rFonts w:asciiTheme="minorHAnsi" w:eastAsia="Times New Roman" w:hAnsiTheme="minorHAnsi" w:cstheme="minorHAnsi"/>
          <w:sz w:val="24"/>
          <w:szCs w:val="24"/>
          <w:lang w:val="en"/>
        </w:rPr>
        <w:t>etails of the</w:t>
      </w:r>
      <w:r w:rsidRPr="00885542">
        <w:rPr>
          <w:rFonts w:asciiTheme="minorHAnsi" w:eastAsia="Times New Roman" w:hAnsiTheme="minorHAnsi" w:cstheme="minorHAnsi"/>
          <w:sz w:val="24"/>
          <w:szCs w:val="24"/>
          <w:lang w:val="en"/>
        </w:rPr>
        <w:t xml:space="preserve"> </w:t>
      </w:r>
      <w:r w:rsidR="003103F9" w:rsidRPr="00885542">
        <w:rPr>
          <w:rFonts w:asciiTheme="minorHAnsi" w:eastAsia="Times New Roman" w:hAnsiTheme="minorHAnsi" w:cstheme="minorHAnsi"/>
          <w:sz w:val="24"/>
          <w:szCs w:val="24"/>
          <w:lang w:val="en"/>
        </w:rPr>
        <w:t xml:space="preserve">working hours </w:t>
      </w:r>
    </w:p>
    <w:p w14:paraId="1F9C2EFB" w14:textId="4B6FC61F" w:rsidR="003103F9" w:rsidRPr="00885542" w:rsidRDefault="00987EE5" w:rsidP="007B446D">
      <w:pPr>
        <w:numPr>
          <w:ilvl w:val="0"/>
          <w:numId w:val="7"/>
        </w:numPr>
        <w:tabs>
          <w:tab w:val="clear" w:pos="720"/>
          <w:tab w:val="num" w:pos="1560"/>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G</w:t>
      </w:r>
      <w:r w:rsidR="003103F9" w:rsidRPr="00885542">
        <w:rPr>
          <w:rFonts w:asciiTheme="minorHAnsi" w:eastAsia="Times New Roman" w:hAnsiTheme="minorHAnsi" w:cstheme="minorHAnsi"/>
          <w:sz w:val="24"/>
          <w:szCs w:val="24"/>
          <w:lang w:val="en"/>
        </w:rPr>
        <w:t xml:space="preserve">uidelines about completing the application form, including the number of referees and whether there is an intention to seek references before interview </w:t>
      </w:r>
    </w:p>
    <w:p w14:paraId="6ABD1B32" w14:textId="01E5FF41" w:rsidR="003103F9" w:rsidRPr="00885542" w:rsidRDefault="00987EE5" w:rsidP="007B446D">
      <w:pPr>
        <w:numPr>
          <w:ilvl w:val="0"/>
          <w:numId w:val="7"/>
        </w:numPr>
        <w:tabs>
          <w:tab w:val="clear" w:pos="720"/>
          <w:tab w:val="num" w:pos="1560"/>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W</w:t>
      </w:r>
      <w:r w:rsidR="003103F9" w:rsidRPr="00885542">
        <w:rPr>
          <w:rFonts w:asciiTheme="minorHAnsi" w:eastAsia="Times New Roman" w:hAnsiTheme="minorHAnsi" w:cstheme="minorHAnsi"/>
          <w:sz w:val="24"/>
          <w:szCs w:val="24"/>
          <w:lang w:val="en"/>
        </w:rPr>
        <w:t>here applicable, a statement explaining that only candidates who are shortlisted will be contacted</w:t>
      </w:r>
    </w:p>
    <w:p w14:paraId="73C93D54" w14:textId="77777777" w:rsidR="003103F9" w:rsidRPr="00885542" w:rsidRDefault="003103F9" w:rsidP="007B446D">
      <w:pPr>
        <w:numPr>
          <w:ilvl w:val="0"/>
          <w:numId w:val="7"/>
        </w:numPr>
        <w:tabs>
          <w:tab w:val="clear" w:pos="720"/>
          <w:tab w:val="num" w:pos="1560"/>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An indication of the need for a </w:t>
      </w:r>
      <w:r w:rsidR="005A4731" w:rsidRPr="00885542">
        <w:rPr>
          <w:rFonts w:asciiTheme="minorHAnsi" w:eastAsia="Times New Roman" w:hAnsiTheme="minorHAnsi" w:cstheme="minorHAnsi"/>
          <w:sz w:val="24"/>
          <w:szCs w:val="24"/>
          <w:lang w:val="en"/>
        </w:rPr>
        <w:t>Disclosure and Barring Service</w:t>
      </w:r>
      <w:r w:rsidRPr="00885542">
        <w:rPr>
          <w:rFonts w:asciiTheme="minorHAnsi" w:eastAsia="Times New Roman" w:hAnsiTheme="minorHAnsi" w:cstheme="minorHAnsi"/>
          <w:sz w:val="24"/>
          <w:szCs w:val="24"/>
          <w:lang w:val="en"/>
        </w:rPr>
        <w:t xml:space="preserve"> check, depending on the post </w:t>
      </w:r>
    </w:p>
    <w:p w14:paraId="2CFFEFA8" w14:textId="443FD7E2" w:rsidR="1EA9E4EE" w:rsidRPr="00885542" w:rsidRDefault="1EA9E4EE" w:rsidP="007B446D">
      <w:pPr>
        <w:numPr>
          <w:ilvl w:val="0"/>
          <w:numId w:val="7"/>
        </w:numPr>
        <w:tabs>
          <w:tab w:val="clear" w:pos="720"/>
          <w:tab w:val="num" w:pos="1560"/>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Proof of Right to Work</w:t>
      </w:r>
      <w:r w:rsidR="008A74B8" w:rsidRPr="00885542">
        <w:rPr>
          <w:rFonts w:asciiTheme="minorHAnsi" w:eastAsia="Times New Roman" w:hAnsiTheme="minorHAnsi" w:cstheme="minorHAnsi"/>
          <w:sz w:val="24"/>
          <w:szCs w:val="24"/>
          <w:lang w:val="en"/>
        </w:rPr>
        <w:t>.</w:t>
      </w:r>
    </w:p>
    <w:p w14:paraId="465CA26C" w14:textId="497EC660" w:rsidR="1EA9E4EE" w:rsidRPr="00885542" w:rsidRDefault="00957898"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6.3 </w:t>
      </w:r>
      <w:r w:rsidR="1EA9E4EE" w:rsidRPr="00885542">
        <w:rPr>
          <w:rFonts w:asciiTheme="minorHAnsi" w:eastAsia="Times New Roman" w:hAnsiTheme="minorHAnsi" w:cstheme="minorHAnsi"/>
          <w:sz w:val="24"/>
          <w:szCs w:val="24"/>
          <w:lang w:val="en"/>
        </w:rPr>
        <w:t xml:space="preserve">Consideration should be given to making all recruitment information available electronically as this is an increasingly effective and less resource intensive method of communication. When requested and where reasonable, documentation should be translated into alternative formats. For </w:t>
      </w:r>
      <w:proofErr w:type="gramStart"/>
      <w:r w:rsidR="1EA9E4EE" w:rsidRPr="00885542">
        <w:rPr>
          <w:rFonts w:asciiTheme="minorHAnsi" w:eastAsia="Times New Roman" w:hAnsiTheme="minorHAnsi" w:cstheme="minorHAnsi"/>
          <w:sz w:val="24"/>
          <w:szCs w:val="24"/>
          <w:lang w:val="en"/>
        </w:rPr>
        <w:t>example</w:t>
      </w:r>
      <w:proofErr w:type="gramEnd"/>
      <w:r w:rsidR="1EA9E4EE" w:rsidRPr="00885542">
        <w:rPr>
          <w:rFonts w:asciiTheme="minorHAnsi" w:eastAsia="Times New Roman" w:hAnsiTheme="minorHAnsi" w:cstheme="minorHAnsi"/>
          <w:sz w:val="24"/>
          <w:szCs w:val="24"/>
          <w:lang w:val="en"/>
        </w:rPr>
        <w:t xml:space="preserve"> blind or partially sighted people may have preferred ways of receiving information e.g. Braille, large print, or an electronic format so that their accessibility software can be used. </w:t>
      </w:r>
    </w:p>
    <w:p w14:paraId="1ABFD24B" w14:textId="77777777" w:rsidR="007B446D" w:rsidRPr="00885542" w:rsidRDefault="00957898" w:rsidP="003103F9">
      <w:pPr>
        <w:spacing w:before="100" w:beforeAutospacing="1" w:after="100" w:afterAutospacing="1" w:line="240" w:lineRule="auto"/>
        <w:rPr>
          <w:rFonts w:asciiTheme="minorHAnsi" w:eastAsia="Times New Roman" w:hAnsiTheme="minorHAnsi" w:cstheme="minorHAnsi"/>
          <w:b/>
          <w:bCs/>
          <w:sz w:val="28"/>
          <w:szCs w:val="28"/>
          <w:lang w:val="en"/>
        </w:rPr>
      </w:pPr>
      <w:bookmarkStart w:id="7" w:name="sec7"/>
      <w:bookmarkEnd w:id="7"/>
      <w:r w:rsidRPr="00885542">
        <w:rPr>
          <w:rFonts w:asciiTheme="minorHAnsi" w:eastAsia="Times New Roman" w:hAnsiTheme="minorHAnsi" w:cstheme="minorHAnsi"/>
          <w:b/>
          <w:bCs/>
          <w:sz w:val="28"/>
          <w:szCs w:val="28"/>
          <w:lang w:val="en"/>
        </w:rPr>
        <w:lastRenderedPageBreak/>
        <w:t>7.</w:t>
      </w:r>
      <w:r w:rsidRPr="00885542">
        <w:rPr>
          <w:rFonts w:asciiTheme="minorHAnsi" w:eastAsia="Times New Roman" w:hAnsiTheme="minorHAnsi" w:cstheme="minorHAnsi"/>
          <w:b/>
          <w:bCs/>
          <w:sz w:val="36"/>
          <w:szCs w:val="36"/>
          <w:lang w:val="en"/>
        </w:rPr>
        <w:t xml:space="preserve"> </w:t>
      </w:r>
      <w:proofErr w:type="spellStart"/>
      <w:r w:rsidR="003103F9" w:rsidRPr="00885542">
        <w:rPr>
          <w:rFonts w:asciiTheme="minorHAnsi" w:eastAsia="Times New Roman" w:hAnsiTheme="minorHAnsi" w:cstheme="minorHAnsi"/>
          <w:b/>
          <w:bCs/>
          <w:sz w:val="28"/>
          <w:szCs w:val="28"/>
          <w:lang w:val="en"/>
        </w:rPr>
        <w:t>Publicising</w:t>
      </w:r>
      <w:proofErr w:type="spellEnd"/>
      <w:r w:rsidR="003103F9" w:rsidRPr="00885542">
        <w:rPr>
          <w:rFonts w:asciiTheme="minorHAnsi" w:eastAsia="Times New Roman" w:hAnsiTheme="minorHAnsi" w:cstheme="minorHAnsi"/>
          <w:b/>
          <w:bCs/>
          <w:sz w:val="28"/>
          <w:szCs w:val="28"/>
          <w:lang w:val="en"/>
        </w:rPr>
        <w:t xml:space="preserve"> the Vacancy </w:t>
      </w:r>
    </w:p>
    <w:p w14:paraId="4619417A" w14:textId="77D703C7" w:rsidR="003103F9"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7.1 </w:t>
      </w:r>
      <w:r w:rsidR="003103F9" w:rsidRPr="00885542">
        <w:rPr>
          <w:rFonts w:asciiTheme="minorHAnsi" w:eastAsia="Times New Roman" w:hAnsiTheme="minorHAnsi" w:cstheme="minorHAnsi"/>
          <w:sz w:val="24"/>
          <w:szCs w:val="24"/>
          <w:lang w:val="en"/>
        </w:rPr>
        <w:t xml:space="preserve">All posts must be advertised on </w:t>
      </w:r>
      <w:r w:rsidR="008A74B8" w:rsidRPr="00885542">
        <w:rPr>
          <w:rFonts w:asciiTheme="minorHAnsi" w:eastAsia="Times New Roman" w:hAnsiTheme="minorHAnsi" w:cstheme="minorHAnsi"/>
          <w:sz w:val="24"/>
          <w:szCs w:val="24"/>
          <w:lang w:val="en"/>
        </w:rPr>
        <w:t>NM&amp;DVC</w:t>
      </w:r>
      <w:r w:rsidR="008A74B8" w:rsidRPr="00885542">
        <w:rPr>
          <w:rFonts w:asciiTheme="minorHAnsi" w:eastAsia="Times New Roman" w:hAnsiTheme="minorHAnsi" w:cstheme="minorHAnsi"/>
          <w:sz w:val="24"/>
          <w:szCs w:val="24"/>
          <w:lang w:val="en"/>
        </w:rPr>
        <w:t>’s</w:t>
      </w:r>
      <w:r w:rsidR="008A74B8" w:rsidRPr="00885542">
        <w:rPr>
          <w:rFonts w:asciiTheme="minorHAnsi" w:eastAsia="Times New Roman" w:hAnsiTheme="minorHAnsi" w:cstheme="minorHAnsi"/>
          <w:sz w:val="24"/>
          <w:szCs w:val="24"/>
          <w:lang w:val="en"/>
        </w:rPr>
        <w:t xml:space="preserve"> </w:t>
      </w:r>
      <w:r w:rsidR="003103F9" w:rsidRPr="00885542">
        <w:rPr>
          <w:rFonts w:asciiTheme="minorHAnsi" w:eastAsia="Times New Roman" w:hAnsiTheme="minorHAnsi" w:cstheme="minorHAnsi"/>
          <w:sz w:val="24"/>
          <w:szCs w:val="24"/>
          <w:lang w:val="en"/>
        </w:rPr>
        <w:t>website.</w:t>
      </w:r>
      <w:r w:rsidR="00987EE5" w:rsidRPr="00885542">
        <w:rPr>
          <w:rFonts w:asciiTheme="minorHAnsi" w:eastAsia="Times New Roman" w:hAnsiTheme="minorHAnsi" w:cstheme="minorHAnsi"/>
          <w:sz w:val="24"/>
          <w:szCs w:val="24"/>
          <w:lang w:val="en"/>
        </w:rPr>
        <w:t xml:space="preserve"> T</w:t>
      </w:r>
      <w:r w:rsidR="003103F9" w:rsidRPr="00885542">
        <w:rPr>
          <w:rFonts w:asciiTheme="minorHAnsi" w:eastAsia="Times New Roman" w:hAnsiTheme="minorHAnsi" w:cstheme="minorHAnsi"/>
          <w:sz w:val="24"/>
          <w:szCs w:val="24"/>
          <w:lang w:val="en"/>
        </w:rPr>
        <w:t>he only exceptions to this are where restructuring is taking place or where staff are facing redundancy.</w:t>
      </w:r>
    </w:p>
    <w:p w14:paraId="51F1AF0D" w14:textId="1667989A" w:rsidR="003103F9"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7.2 </w:t>
      </w:r>
      <w:r w:rsidR="003103F9" w:rsidRPr="00885542">
        <w:rPr>
          <w:rFonts w:asciiTheme="minorHAnsi" w:eastAsia="Times New Roman" w:hAnsiTheme="minorHAnsi" w:cstheme="minorHAnsi"/>
          <w:sz w:val="24"/>
          <w:szCs w:val="24"/>
          <w:lang w:val="en"/>
        </w:rPr>
        <w:t xml:space="preserve">The majority of posts will be advertised </w:t>
      </w:r>
      <w:r w:rsidR="00987EE5" w:rsidRPr="00885542">
        <w:rPr>
          <w:rFonts w:asciiTheme="minorHAnsi" w:eastAsia="Times New Roman" w:hAnsiTheme="minorHAnsi" w:cstheme="minorHAnsi"/>
          <w:sz w:val="24"/>
          <w:szCs w:val="24"/>
          <w:lang w:val="en"/>
        </w:rPr>
        <w:t xml:space="preserve">on social media, </w:t>
      </w:r>
      <w:r w:rsidR="003103F9" w:rsidRPr="00885542">
        <w:rPr>
          <w:rFonts w:asciiTheme="minorHAnsi" w:eastAsia="Times New Roman" w:hAnsiTheme="minorHAnsi" w:cstheme="minorHAnsi"/>
          <w:sz w:val="24"/>
          <w:szCs w:val="24"/>
          <w:lang w:val="en"/>
        </w:rPr>
        <w:t>in other specialist and national publications</w:t>
      </w:r>
      <w:r w:rsidR="00987EE5" w:rsidRPr="00885542">
        <w:rPr>
          <w:rFonts w:asciiTheme="minorHAnsi" w:eastAsia="Times New Roman" w:hAnsiTheme="minorHAnsi" w:cstheme="minorHAnsi"/>
          <w:sz w:val="24"/>
          <w:szCs w:val="24"/>
          <w:lang w:val="en"/>
        </w:rPr>
        <w:t xml:space="preserve"> and in our </w:t>
      </w:r>
      <w:proofErr w:type="spellStart"/>
      <w:r w:rsidRPr="00885542">
        <w:rPr>
          <w:rFonts w:asciiTheme="minorHAnsi" w:eastAsia="Times New Roman" w:hAnsiTheme="minorHAnsi" w:cstheme="minorHAnsi"/>
          <w:sz w:val="24"/>
          <w:szCs w:val="24"/>
          <w:lang w:val="en"/>
        </w:rPr>
        <w:t>centre</w:t>
      </w:r>
      <w:proofErr w:type="spellEnd"/>
      <w:r w:rsidR="00987EE5" w:rsidRPr="00885542">
        <w:rPr>
          <w:rFonts w:asciiTheme="minorHAnsi" w:eastAsia="Times New Roman" w:hAnsiTheme="minorHAnsi" w:cstheme="minorHAnsi"/>
          <w:sz w:val="24"/>
          <w:szCs w:val="24"/>
          <w:lang w:val="en"/>
        </w:rPr>
        <w:t xml:space="preserve"> window</w:t>
      </w:r>
      <w:r w:rsidR="003103F9" w:rsidRPr="00885542">
        <w:rPr>
          <w:rFonts w:asciiTheme="minorHAnsi" w:eastAsia="Times New Roman" w:hAnsiTheme="minorHAnsi" w:cstheme="minorHAnsi"/>
          <w:sz w:val="24"/>
          <w:szCs w:val="24"/>
          <w:lang w:val="en"/>
        </w:rPr>
        <w:t>.</w:t>
      </w:r>
      <w:r w:rsidR="00987EE5" w:rsidRPr="00885542">
        <w:rPr>
          <w:rFonts w:asciiTheme="minorHAnsi" w:eastAsia="Times New Roman" w:hAnsiTheme="minorHAnsi" w:cstheme="minorHAnsi"/>
          <w:sz w:val="24"/>
          <w:szCs w:val="24"/>
          <w:lang w:val="en"/>
        </w:rPr>
        <w:t xml:space="preserve"> </w:t>
      </w:r>
      <w:r w:rsidR="003103F9" w:rsidRPr="00885542">
        <w:rPr>
          <w:rFonts w:asciiTheme="minorHAnsi" w:eastAsia="Times New Roman" w:hAnsiTheme="minorHAnsi" w:cstheme="minorHAnsi"/>
          <w:sz w:val="24"/>
          <w:szCs w:val="24"/>
          <w:lang w:val="en"/>
        </w:rPr>
        <w:t xml:space="preserve">All posts must be advertised for a minimum of two weeks to help attract the best pool of applicants and ensure compliance with immigration rules. </w:t>
      </w:r>
      <w:r w:rsidR="00E272A2" w:rsidRPr="00885542">
        <w:rPr>
          <w:rFonts w:asciiTheme="minorHAnsi" w:eastAsia="Times New Roman" w:hAnsiTheme="minorHAnsi" w:cstheme="minorHAnsi"/>
          <w:sz w:val="24"/>
          <w:szCs w:val="24"/>
          <w:lang w:val="en"/>
        </w:rPr>
        <w:t>The location of publication must be carefully considered against the requirements of the role</w:t>
      </w:r>
      <w:r w:rsidRPr="00885542">
        <w:rPr>
          <w:rFonts w:asciiTheme="minorHAnsi" w:eastAsia="Times New Roman" w:hAnsiTheme="minorHAnsi" w:cstheme="minorHAnsi"/>
          <w:sz w:val="24"/>
          <w:szCs w:val="24"/>
          <w:lang w:val="en"/>
        </w:rPr>
        <w:t>.</w:t>
      </w:r>
    </w:p>
    <w:p w14:paraId="08D78A57" w14:textId="1CF64EC7" w:rsidR="1EA9E4EE"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7.3 </w:t>
      </w:r>
      <w:r w:rsidR="1EA9E4EE" w:rsidRPr="00885542">
        <w:rPr>
          <w:rFonts w:asciiTheme="minorHAnsi" w:eastAsia="Times New Roman" w:hAnsiTheme="minorHAnsi" w:cstheme="minorHAnsi"/>
          <w:sz w:val="24"/>
          <w:szCs w:val="24"/>
          <w:lang w:val="en"/>
        </w:rPr>
        <w:t xml:space="preserve">The Equality and Human Rights Commission advises that 'word of mouth' recruitment is likely to be indirectly discriminatory in terms of race and/or sex discrimination. It is very important therefore that all posts are advertised as widely as possible in </w:t>
      </w:r>
      <w:proofErr w:type="gramStart"/>
      <w:r w:rsidR="1EA9E4EE" w:rsidRPr="00885542">
        <w:rPr>
          <w:rFonts w:asciiTheme="minorHAnsi" w:eastAsia="Times New Roman" w:hAnsiTheme="minorHAnsi" w:cstheme="minorHAnsi"/>
          <w:sz w:val="24"/>
          <w:szCs w:val="24"/>
          <w:lang w:val="en"/>
        </w:rPr>
        <w:t>media</w:t>
      </w:r>
      <w:proofErr w:type="gramEnd"/>
      <w:r w:rsidR="1EA9E4EE" w:rsidRPr="00885542">
        <w:rPr>
          <w:rFonts w:asciiTheme="minorHAnsi" w:eastAsia="Times New Roman" w:hAnsiTheme="minorHAnsi" w:cstheme="minorHAnsi"/>
          <w:sz w:val="24"/>
          <w:szCs w:val="24"/>
          <w:lang w:val="en"/>
        </w:rPr>
        <w:t xml:space="preserve"> that reach underrepresented groups and that all applicants are dealt with in the same way and given the same information and opportunity to make an application.</w:t>
      </w:r>
    </w:p>
    <w:p w14:paraId="053DBF76" w14:textId="36BCA2EE" w:rsidR="1EA9E4EE" w:rsidRPr="00885542" w:rsidRDefault="00957898" w:rsidP="0065498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7.4 </w:t>
      </w:r>
      <w:r w:rsidR="1EA9E4EE" w:rsidRPr="00885542">
        <w:rPr>
          <w:rFonts w:asciiTheme="minorHAnsi" w:eastAsia="Times New Roman" w:hAnsiTheme="minorHAnsi" w:cstheme="minorHAnsi"/>
          <w:sz w:val="24"/>
          <w:szCs w:val="24"/>
          <w:lang w:val="en"/>
        </w:rPr>
        <w:t xml:space="preserve">All job advertisements must be placed through the </w:t>
      </w:r>
      <w:r w:rsidRPr="00885542">
        <w:rPr>
          <w:rFonts w:asciiTheme="minorHAnsi" w:eastAsia="Times New Roman" w:hAnsiTheme="minorHAnsi" w:cstheme="minorHAnsi"/>
          <w:sz w:val="24"/>
          <w:szCs w:val="24"/>
          <w:lang w:val="en"/>
        </w:rPr>
        <w:t>Centre</w:t>
      </w:r>
      <w:r w:rsidR="00B8339E" w:rsidRPr="00885542">
        <w:rPr>
          <w:rFonts w:asciiTheme="minorHAnsi" w:eastAsia="Times New Roman" w:hAnsiTheme="minorHAnsi" w:cstheme="minorHAnsi"/>
          <w:sz w:val="24"/>
          <w:szCs w:val="24"/>
          <w:lang w:val="en"/>
        </w:rPr>
        <w:t xml:space="preserve"> Manager</w:t>
      </w:r>
      <w:r w:rsidR="1EA9E4EE" w:rsidRPr="00885542">
        <w:rPr>
          <w:rFonts w:asciiTheme="minorHAnsi" w:eastAsia="Times New Roman" w:hAnsiTheme="minorHAnsi" w:cstheme="minorHAnsi"/>
          <w:sz w:val="24"/>
          <w:szCs w:val="24"/>
          <w:lang w:val="en"/>
        </w:rPr>
        <w:t xml:space="preserve"> to ensure consistency of approach.</w:t>
      </w:r>
    </w:p>
    <w:p w14:paraId="5652FA8D" w14:textId="463E655A" w:rsidR="00E272A2"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7.5 </w:t>
      </w:r>
      <w:r w:rsidR="00E272A2" w:rsidRPr="00885542">
        <w:rPr>
          <w:rFonts w:asciiTheme="minorHAnsi" w:eastAsia="Times New Roman" w:hAnsiTheme="minorHAnsi" w:cstheme="minorHAnsi"/>
          <w:sz w:val="24"/>
          <w:szCs w:val="24"/>
          <w:lang w:val="en"/>
        </w:rPr>
        <w:t xml:space="preserve">Should there be no appropriate applicants, or a poor number a week prior to the interviews, we will monitor the situation and </w:t>
      </w:r>
      <w:proofErr w:type="gramStart"/>
      <w:r w:rsidR="00E272A2" w:rsidRPr="00885542">
        <w:rPr>
          <w:rFonts w:asciiTheme="minorHAnsi" w:eastAsia="Times New Roman" w:hAnsiTheme="minorHAnsi" w:cstheme="minorHAnsi"/>
          <w:sz w:val="24"/>
          <w:szCs w:val="24"/>
          <w:lang w:val="en"/>
        </w:rPr>
        <w:t>make a decision</w:t>
      </w:r>
      <w:proofErr w:type="gramEnd"/>
      <w:r w:rsidR="00E272A2" w:rsidRPr="00885542">
        <w:rPr>
          <w:rFonts w:asciiTheme="minorHAnsi" w:eastAsia="Times New Roman" w:hAnsiTheme="minorHAnsi" w:cstheme="minorHAnsi"/>
          <w:sz w:val="24"/>
          <w:szCs w:val="24"/>
          <w:lang w:val="en"/>
        </w:rPr>
        <w:t xml:space="preserve"> whether to extend the deadline or to post the vacancy in additional places (such as recruitment websites or </w:t>
      </w:r>
      <w:proofErr w:type="spellStart"/>
      <w:r w:rsidR="00E272A2" w:rsidRPr="00885542">
        <w:rPr>
          <w:rFonts w:asciiTheme="minorHAnsi" w:eastAsia="Times New Roman" w:hAnsiTheme="minorHAnsi" w:cstheme="minorHAnsi"/>
          <w:sz w:val="24"/>
          <w:szCs w:val="24"/>
          <w:lang w:val="en"/>
        </w:rPr>
        <w:t>CharityJob</w:t>
      </w:r>
      <w:proofErr w:type="spellEnd"/>
      <w:r w:rsidR="00E272A2" w:rsidRPr="00885542">
        <w:rPr>
          <w:rFonts w:asciiTheme="minorHAnsi" w:eastAsia="Times New Roman" w:hAnsiTheme="minorHAnsi" w:cstheme="minorHAnsi"/>
          <w:sz w:val="24"/>
          <w:szCs w:val="24"/>
          <w:lang w:val="en"/>
        </w:rPr>
        <w:t xml:space="preserve">). This decision must be communicated to any current applicants. </w:t>
      </w:r>
    </w:p>
    <w:p w14:paraId="7993D9BD" w14:textId="77777777" w:rsidR="007B446D"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b/>
          <w:bCs/>
          <w:sz w:val="28"/>
          <w:szCs w:val="28"/>
          <w:lang w:val="en"/>
        </w:rPr>
      </w:pPr>
      <w:bookmarkStart w:id="8" w:name="sec8"/>
      <w:bookmarkStart w:id="9" w:name="sec10"/>
      <w:bookmarkEnd w:id="8"/>
      <w:bookmarkEnd w:id="9"/>
      <w:r w:rsidRPr="00885542">
        <w:rPr>
          <w:rFonts w:asciiTheme="minorHAnsi" w:eastAsia="Times New Roman" w:hAnsiTheme="minorHAnsi" w:cstheme="minorHAnsi"/>
          <w:b/>
          <w:bCs/>
          <w:sz w:val="28"/>
          <w:szCs w:val="28"/>
          <w:lang w:val="en"/>
        </w:rPr>
        <w:t xml:space="preserve">8. </w:t>
      </w:r>
      <w:r w:rsidR="003103F9" w:rsidRPr="00885542">
        <w:rPr>
          <w:rFonts w:asciiTheme="minorHAnsi" w:eastAsia="Times New Roman" w:hAnsiTheme="minorHAnsi" w:cstheme="minorHAnsi"/>
          <w:b/>
          <w:bCs/>
          <w:sz w:val="28"/>
          <w:szCs w:val="28"/>
          <w:lang w:val="en"/>
        </w:rPr>
        <w:t>Processing Applications</w:t>
      </w:r>
    </w:p>
    <w:p w14:paraId="2F927212" w14:textId="38151F65" w:rsidR="003103F9" w:rsidRPr="00885542" w:rsidRDefault="00957898" w:rsidP="007B446D">
      <w:pPr>
        <w:spacing w:before="100" w:beforeAutospacing="1" w:after="100" w:afterAutospacing="1" w:line="240" w:lineRule="auto"/>
        <w:ind w:left="284" w:hanging="284"/>
        <w:rPr>
          <w:rFonts w:asciiTheme="minorHAnsi" w:eastAsia="Times New Roman" w:hAnsiTheme="minorHAnsi" w:cstheme="minorHAnsi"/>
          <w:b/>
          <w:bCs/>
          <w:sz w:val="24"/>
          <w:szCs w:val="24"/>
          <w:lang w:val="en"/>
        </w:rPr>
      </w:pPr>
      <w:r w:rsidRPr="00885542">
        <w:rPr>
          <w:rFonts w:asciiTheme="minorHAnsi" w:eastAsia="Times New Roman" w:hAnsiTheme="minorHAnsi" w:cstheme="minorHAnsi"/>
          <w:sz w:val="24"/>
          <w:szCs w:val="24"/>
          <w:lang w:val="en"/>
        </w:rPr>
        <w:t xml:space="preserve">8.1 </w:t>
      </w:r>
      <w:r w:rsidR="1EA9E4EE" w:rsidRPr="00885542">
        <w:rPr>
          <w:rFonts w:asciiTheme="minorHAnsi" w:eastAsia="Times New Roman" w:hAnsiTheme="minorHAnsi" w:cstheme="minorHAnsi"/>
          <w:sz w:val="24"/>
          <w:szCs w:val="24"/>
          <w:lang w:val="en"/>
        </w:rPr>
        <w:t xml:space="preserve">Care must also be taken when initiating contacts with applicants that all are treated in the same way, for example </w:t>
      </w:r>
      <w:r w:rsidR="003138EF" w:rsidRPr="00885542">
        <w:rPr>
          <w:rFonts w:asciiTheme="minorHAnsi" w:eastAsia="Times New Roman" w:hAnsiTheme="minorHAnsi" w:cstheme="minorHAnsi"/>
          <w:sz w:val="24"/>
          <w:szCs w:val="24"/>
          <w:lang w:val="en"/>
        </w:rPr>
        <w:t>regarding</w:t>
      </w:r>
      <w:r w:rsidR="1EA9E4EE" w:rsidRPr="00885542">
        <w:rPr>
          <w:rFonts w:asciiTheme="minorHAnsi" w:eastAsia="Times New Roman" w:hAnsiTheme="minorHAnsi" w:cstheme="minorHAnsi"/>
          <w:sz w:val="24"/>
          <w:szCs w:val="24"/>
          <w:lang w:val="en"/>
        </w:rPr>
        <w:t xml:space="preserve"> invitations to visit, informal meetings to discuss the vacancy, and provision of information.</w:t>
      </w:r>
    </w:p>
    <w:p w14:paraId="202EF495" w14:textId="219D2207" w:rsidR="003103F9"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8.2 </w:t>
      </w:r>
      <w:r w:rsidR="003103F9" w:rsidRPr="00885542">
        <w:rPr>
          <w:rFonts w:asciiTheme="minorHAnsi" w:eastAsia="Times New Roman" w:hAnsiTheme="minorHAnsi" w:cstheme="minorHAnsi"/>
          <w:sz w:val="24"/>
          <w:szCs w:val="24"/>
          <w:lang w:val="en"/>
        </w:rPr>
        <w:t xml:space="preserve">Disabled candidates should be allowed to </w:t>
      </w:r>
      <w:r w:rsidR="003138EF" w:rsidRPr="00885542">
        <w:rPr>
          <w:rFonts w:asciiTheme="minorHAnsi" w:eastAsia="Times New Roman" w:hAnsiTheme="minorHAnsi" w:cstheme="minorHAnsi"/>
          <w:sz w:val="24"/>
          <w:szCs w:val="24"/>
          <w:lang w:val="en"/>
        </w:rPr>
        <w:t>apply</w:t>
      </w:r>
      <w:r w:rsidR="003103F9" w:rsidRPr="00885542">
        <w:rPr>
          <w:rFonts w:asciiTheme="minorHAnsi" w:eastAsia="Times New Roman" w:hAnsiTheme="minorHAnsi" w:cstheme="minorHAnsi"/>
          <w:sz w:val="24"/>
          <w:szCs w:val="24"/>
          <w:lang w:val="en"/>
        </w:rPr>
        <w:t xml:space="preserve"> in a different form </w:t>
      </w:r>
      <w:r w:rsidR="00987EE5" w:rsidRPr="00885542">
        <w:rPr>
          <w:rFonts w:asciiTheme="minorHAnsi" w:eastAsia="Times New Roman" w:hAnsiTheme="minorHAnsi" w:cstheme="minorHAnsi"/>
          <w:sz w:val="24"/>
          <w:szCs w:val="24"/>
          <w:lang w:val="en"/>
        </w:rPr>
        <w:t>if required.</w:t>
      </w:r>
    </w:p>
    <w:p w14:paraId="4469BC04" w14:textId="377957FC" w:rsidR="003103F9"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8.3 </w:t>
      </w:r>
      <w:r w:rsidR="1EA9E4EE" w:rsidRPr="00885542">
        <w:rPr>
          <w:rFonts w:asciiTheme="minorHAnsi" w:eastAsia="Times New Roman" w:hAnsiTheme="minorHAnsi" w:cstheme="minorHAnsi"/>
          <w:sz w:val="24"/>
          <w:szCs w:val="24"/>
          <w:lang w:val="en"/>
        </w:rPr>
        <w:t>The confidentiality of applications must be respected by all of those involved in the selection process.</w:t>
      </w:r>
    </w:p>
    <w:p w14:paraId="5EB3047D" w14:textId="77777777" w:rsidR="007B446D" w:rsidRPr="00885542" w:rsidRDefault="00957898" w:rsidP="003103F9">
      <w:pPr>
        <w:spacing w:before="100" w:beforeAutospacing="1" w:after="100" w:afterAutospacing="1" w:line="240" w:lineRule="auto"/>
        <w:rPr>
          <w:rFonts w:asciiTheme="minorHAnsi" w:eastAsia="Times New Roman" w:hAnsiTheme="minorHAnsi" w:cstheme="minorHAnsi"/>
          <w:b/>
          <w:bCs/>
          <w:sz w:val="28"/>
          <w:szCs w:val="28"/>
          <w:lang w:val="en"/>
        </w:rPr>
      </w:pPr>
      <w:bookmarkStart w:id="10" w:name="sec11"/>
      <w:bookmarkEnd w:id="10"/>
      <w:r w:rsidRPr="00885542">
        <w:rPr>
          <w:rFonts w:asciiTheme="minorHAnsi" w:eastAsia="Times New Roman" w:hAnsiTheme="minorHAnsi" w:cstheme="minorHAnsi"/>
          <w:b/>
          <w:bCs/>
          <w:sz w:val="28"/>
          <w:szCs w:val="28"/>
          <w:lang w:val="en"/>
        </w:rPr>
        <w:t xml:space="preserve">9. </w:t>
      </w:r>
      <w:r w:rsidR="003103F9" w:rsidRPr="00885542">
        <w:rPr>
          <w:rFonts w:asciiTheme="minorHAnsi" w:eastAsia="Times New Roman" w:hAnsiTheme="minorHAnsi" w:cstheme="minorHAnsi"/>
          <w:b/>
          <w:bCs/>
          <w:sz w:val="28"/>
          <w:szCs w:val="28"/>
          <w:lang w:val="en"/>
        </w:rPr>
        <w:t>Selecting the Interview Panel</w:t>
      </w:r>
    </w:p>
    <w:p w14:paraId="765F4EA0" w14:textId="7F93089E" w:rsidR="003103F9" w:rsidRPr="00885542" w:rsidRDefault="003103F9" w:rsidP="007B446D">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b/>
          <w:bCs/>
          <w:lang w:val="en"/>
        </w:rPr>
        <w:t xml:space="preserve"> </w:t>
      </w:r>
      <w:r w:rsidR="00957898" w:rsidRPr="00885542">
        <w:rPr>
          <w:rFonts w:asciiTheme="minorHAnsi" w:eastAsia="Times New Roman" w:hAnsiTheme="minorHAnsi" w:cstheme="minorHAnsi"/>
          <w:sz w:val="24"/>
          <w:szCs w:val="24"/>
          <w:lang w:val="en"/>
        </w:rPr>
        <w:t xml:space="preserve">9.1 </w:t>
      </w:r>
      <w:r w:rsidRPr="00885542">
        <w:rPr>
          <w:rFonts w:asciiTheme="minorHAnsi" w:eastAsia="Times New Roman" w:hAnsiTheme="minorHAnsi" w:cstheme="minorHAnsi"/>
          <w:sz w:val="24"/>
          <w:szCs w:val="24"/>
          <w:lang w:val="en"/>
        </w:rPr>
        <w:t xml:space="preserve">All interviews must be conducted by a panel. The </w:t>
      </w:r>
      <w:r w:rsidR="00957898" w:rsidRPr="00885542">
        <w:rPr>
          <w:rFonts w:asciiTheme="minorHAnsi" w:eastAsia="Times New Roman" w:hAnsiTheme="minorHAnsi" w:cstheme="minorHAnsi"/>
          <w:sz w:val="24"/>
          <w:szCs w:val="24"/>
          <w:lang w:val="en"/>
        </w:rPr>
        <w:t>Chair of Trustees</w:t>
      </w:r>
      <w:r w:rsidR="008A3B5B" w:rsidRPr="00885542">
        <w:rPr>
          <w:rFonts w:asciiTheme="minorHAnsi" w:eastAsia="Times New Roman" w:hAnsiTheme="minorHAnsi" w:cstheme="minorHAnsi"/>
          <w:sz w:val="24"/>
          <w:szCs w:val="24"/>
          <w:lang w:val="en"/>
        </w:rPr>
        <w:t xml:space="preserve"> </w:t>
      </w:r>
      <w:r w:rsidRPr="00885542">
        <w:rPr>
          <w:rFonts w:asciiTheme="minorHAnsi" w:eastAsia="Times New Roman" w:hAnsiTheme="minorHAnsi" w:cstheme="minorHAnsi"/>
          <w:sz w:val="24"/>
          <w:szCs w:val="24"/>
          <w:lang w:val="en"/>
        </w:rPr>
        <w:t xml:space="preserve">should </w:t>
      </w:r>
      <w:proofErr w:type="gramStart"/>
      <w:r w:rsidRPr="00885542">
        <w:rPr>
          <w:rFonts w:asciiTheme="minorHAnsi" w:eastAsia="Times New Roman" w:hAnsiTheme="minorHAnsi" w:cstheme="minorHAnsi"/>
          <w:sz w:val="24"/>
          <w:szCs w:val="24"/>
          <w:lang w:val="en"/>
        </w:rPr>
        <w:t>agree</w:t>
      </w:r>
      <w:proofErr w:type="gramEnd"/>
      <w:r w:rsidRPr="00885542">
        <w:rPr>
          <w:rFonts w:asciiTheme="minorHAnsi" w:eastAsia="Times New Roman" w:hAnsiTheme="minorHAnsi" w:cstheme="minorHAnsi"/>
          <w:sz w:val="24"/>
          <w:szCs w:val="24"/>
          <w:lang w:val="en"/>
        </w:rPr>
        <w:t xml:space="preserve"> the interview panel with the </w:t>
      </w:r>
      <w:r w:rsidR="00957898" w:rsidRPr="00885542">
        <w:rPr>
          <w:rFonts w:asciiTheme="minorHAnsi" w:eastAsia="Times New Roman" w:hAnsiTheme="minorHAnsi" w:cstheme="minorHAnsi"/>
          <w:sz w:val="24"/>
          <w:szCs w:val="24"/>
          <w:lang w:val="en"/>
        </w:rPr>
        <w:t>Centre Manager</w:t>
      </w:r>
      <w:r w:rsidRPr="00885542">
        <w:rPr>
          <w:rFonts w:asciiTheme="minorHAnsi" w:eastAsia="Times New Roman" w:hAnsiTheme="minorHAnsi" w:cstheme="minorHAnsi"/>
          <w:sz w:val="24"/>
          <w:szCs w:val="24"/>
          <w:lang w:val="en"/>
        </w:rPr>
        <w:t xml:space="preserve"> prior to the closing date. This allows panel members to assist in the </w:t>
      </w:r>
      <w:r w:rsidR="003138EF" w:rsidRPr="00885542">
        <w:rPr>
          <w:rFonts w:asciiTheme="minorHAnsi" w:eastAsia="Times New Roman" w:hAnsiTheme="minorHAnsi" w:cstheme="minorHAnsi"/>
          <w:sz w:val="24"/>
          <w:szCs w:val="24"/>
          <w:lang w:val="en"/>
        </w:rPr>
        <w:t>short-listing</w:t>
      </w:r>
      <w:r w:rsidRPr="00885542">
        <w:rPr>
          <w:rFonts w:asciiTheme="minorHAnsi" w:eastAsia="Times New Roman" w:hAnsiTheme="minorHAnsi" w:cstheme="minorHAnsi"/>
          <w:sz w:val="24"/>
          <w:szCs w:val="24"/>
          <w:lang w:val="en"/>
        </w:rPr>
        <w:t xml:space="preserve"> process. Familiarity with the vacancy and preparation for the interview is a key to successful interviewing.</w:t>
      </w:r>
    </w:p>
    <w:p w14:paraId="41584A09" w14:textId="4C7DC006" w:rsidR="003103F9"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9.2 </w:t>
      </w:r>
      <w:r w:rsidR="003103F9" w:rsidRPr="00885542">
        <w:rPr>
          <w:rFonts w:asciiTheme="minorHAnsi" w:eastAsia="Times New Roman" w:hAnsiTheme="minorHAnsi" w:cstheme="minorHAnsi"/>
          <w:sz w:val="24"/>
          <w:szCs w:val="24"/>
          <w:lang w:val="en"/>
        </w:rPr>
        <w:t>Panels must:</w:t>
      </w:r>
    </w:p>
    <w:p w14:paraId="731D031F" w14:textId="7E5F2712" w:rsidR="003103F9" w:rsidRPr="00885542" w:rsidRDefault="00987EE5" w:rsidP="00885542">
      <w:pPr>
        <w:numPr>
          <w:ilvl w:val="0"/>
          <w:numId w:val="9"/>
        </w:numPr>
        <w:tabs>
          <w:tab w:val="clear" w:pos="720"/>
          <w:tab w:val="num" w:pos="1276"/>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C</w:t>
      </w:r>
      <w:r w:rsidR="003103F9" w:rsidRPr="00885542">
        <w:rPr>
          <w:rFonts w:asciiTheme="minorHAnsi" w:eastAsia="Times New Roman" w:hAnsiTheme="minorHAnsi" w:cstheme="minorHAnsi"/>
          <w:sz w:val="24"/>
          <w:szCs w:val="24"/>
          <w:lang w:val="en"/>
        </w:rPr>
        <w:t xml:space="preserve">onsist of a minimum of </w:t>
      </w:r>
      <w:r w:rsidR="005A4731" w:rsidRPr="00885542">
        <w:rPr>
          <w:rFonts w:asciiTheme="minorHAnsi" w:eastAsia="Times New Roman" w:hAnsiTheme="minorHAnsi" w:cstheme="minorHAnsi"/>
          <w:sz w:val="24"/>
          <w:szCs w:val="24"/>
          <w:lang w:val="en"/>
        </w:rPr>
        <w:t xml:space="preserve">two </w:t>
      </w:r>
      <w:r w:rsidR="00957898" w:rsidRPr="00885542">
        <w:rPr>
          <w:rFonts w:asciiTheme="minorHAnsi" w:eastAsia="Times New Roman" w:hAnsiTheme="minorHAnsi" w:cstheme="minorHAnsi"/>
          <w:sz w:val="24"/>
          <w:szCs w:val="24"/>
          <w:lang w:val="en"/>
        </w:rPr>
        <w:t>NMVC</w:t>
      </w:r>
      <w:r w:rsidR="005A4731" w:rsidRPr="00885542">
        <w:rPr>
          <w:rFonts w:asciiTheme="minorHAnsi" w:eastAsia="Times New Roman" w:hAnsiTheme="minorHAnsi" w:cstheme="minorHAnsi"/>
          <w:sz w:val="24"/>
          <w:szCs w:val="24"/>
          <w:lang w:val="en"/>
        </w:rPr>
        <w:t xml:space="preserve"> personnel/trustees unrelated to them</w:t>
      </w:r>
      <w:r w:rsidRPr="00885542">
        <w:rPr>
          <w:rFonts w:asciiTheme="minorHAnsi" w:eastAsia="Times New Roman" w:hAnsiTheme="minorHAnsi" w:cstheme="minorHAnsi"/>
          <w:sz w:val="24"/>
          <w:szCs w:val="24"/>
          <w:lang w:val="en"/>
        </w:rPr>
        <w:t xml:space="preserve">. </w:t>
      </w:r>
      <w:r w:rsidR="003103F9" w:rsidRPr="00885542">
        <w:rPr>
          <w:rFonts w:asciiTheme="minorHAnsi" w:eastAsia="Times New Roman" w:hAnsiTheme="minorHAnsi" w:cstheme="minorHAnsi"/>
          <w:sz w:val="24"/>
          <w:szCs w:val="24"/>
          <w:lang w:val="en"/>
        </w:rPr>
        <w:t>Team members or external agencies should be invited where this is appropriate</w:t>
      </w:r>
      <w:r w:rsidR="00957898" w:rsidRPr="00885542">
        <w:rPr>
          <w:rFonts w:asciiTheme="minorHAnsi" w:eastAsia="Times New Roman" w:hAnsiTheme="minorHAnsi" w:cstheme="minorHAnsi"/>
          <w:sz w:val="24"/>
          <w:szCs w:val="24"/>
          <w:lang w:val="en"/>
        </w:rPr>
        <w:t xml:space="preserve"> (jointly funded post)</w:t>
      </w:r>
      <w:r w:rsidR="003103F9" w:rsidRPr="00885542">
        <w:rPr>
          <w:rFonts w:asciiTheme="minorHAnsi" w:eastAsia="Times New Roman" w:hAnsiTheme="minorHAnsi" w:cstheme="minorHAnsi"/>
          <w:sz w:val="24"/>
          <w:szCs w:val="24"/>
          <w:lang w:val="en"/>
        </w:rPr>
        <w:t xml:space="preserve">.  </w:t>
      </w:r>
    </w:p>
    <w:p w14:paraId="3B0DC3E2" w14:textId="688BAB1D" w:rsidR="003103F9" w:rsidRPr="00885542" w:rsidRDefault="00987EE5" w:rsidP="00885542">
      <w:pPr>
        <w:numPr>
          <w:ilvl w:val="0"/>
          <w:numId w:val="9"/>
        </w:numPr>
        <w:tabs>
          <w:tab w:val="clear" w:pos="720"/>
          <w:tab w:val="num" w:pos="1276"/>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I</w:t>
      </w:r>
      <w:r w:rsidR="003103F9" w:rsidRPr="00885542">
        <w:rPr>
          <w:rFonts w:asciiTheme="minorHAnsi" w:eastAsia="Times New Roman" w:hAnsiTheme="minorHAnsi" w:cstheme="minorHAnsi"/>
          <w:sz w:val="24"/>
          <w:szCs w:val="24"/>
          <w:lang w:val="en"/>
        </w:rPr>
        <w:t xml:space="preserve">deally </w:t>
      </w:r>
      <w:r w:rsidR="00D218DF" w:rsidRPr="00885542">
        <w:rPr>
          <w:rFonts w:asciiTheme="minorHAnsi" w:eastAsia="Times New Roman" w:hAnsiTheme="minorHAnsi" w:cstheme="minorHAnsi"/>
          <w:sz w:val="24"/>
          <w:szCs w:val="24"/>
          <w:lang w:val="en"/>
        </w:rPr>
        <w:t xml:space="preserve">include </w:t>
      </w:r>
      <w:r w:rsidR="003103F9" w:rsidRPr="00885542">
        <w:rPr>
          <w:rFonts w:asciiTheme="minorHAnsi" w:eastAsia="Times New Roman" w:hAnsiTheme="minorHAnsi" w:cstheme="minorHAnsi"/>
          <w:sz w:val="24"/>
          <w:szCs w:val="24"/>
          <w:lang w:val="en"/>
        </w:rPr>
        <w:t>one member who has received disability awareness training</w:t>
      </w:r>
      <w:r w:rsidRPr="00885542">
        <w:rPr>
          <w:rFonts w:asciiTheme="minorHAnsi" w:eastAsia="Times New Roman" w:hAnsiTheme="minorHAnsi" w:cstheme="minorHAnsi"/>
          <w:sz w:val="24"/>
          <w:szCs w:val="24"/>
          <w:lang w:val="en"/>
        </w:rPr>
        <w:t>.</w:t>
      </w:r>
    </w:p>
    <w:p w14:paraId="6CCB1439" w14:textId="6873FFBB" w:rsidR="003103F9" w:rsidRPr="00885542" w:rsidRDefault="00987EE5" w:rsidP="00885542">
      <w:pPr>
        <w:numPr>
          <w:ilvl w:val="0"/>
          <w:numId w:val="9"/>
        </w:numPr>
        <w:tabs>
          <w:tab w:val="clear" w:pos="720"/>
          <w:tab w:val="num" w:pos="1276"/>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D</w:t>
      </w:r>
      <w:r w:rsidR="003103F9" w:rsidRPr="00885542">
        <w:rPr>
          <w:rFonts w:asciiTheme="minorHAnsi" w:eastAsia="Times New Roman" w:hAnsiTheme="minorHAnsi" w:cstheme="minorHAnsi"/>
          <w:sz w:val="24"/>
          <w:szCs w:val="24"/>
          <w:lang w:val="en"/>
        </w:rPr>
        <w:t xml:space="preserve">eclare if they already know a candidate </w:t>
      </w:r>
    </w:p>
    <w:p w14:paraId="45D3B9C8" w14:textId="083E4B20" w:rsidR="003103F9" w:rsidRPr="00885542" w:rsidRDefault="00987EE5" w:rsidP="00885542">
      <w:pPr>
        <w:numPr>
          <w:ilvl w:val="0"/>
          <w:numId w:val="9"/>
        </w:numPr>
        <w:tabs>
          <w:tab w:val="clear" w:pos="720"/>
          <w:tab w:val="num" w:pos="1276"/>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lastRenderedPageBreak/>
        <w:t>B</w:t>
      </w:r>
      <w:r w:rsidR="003103F9" w:rsidRPr="00885542">
        <w:rPr>
          <w:rFonts w:asciiTheme="minorHAnsi" w:eastAsia="Times New Roman" w:hAnsiTheme="minorHAnsi" w:cstheme="minorHAnsi"/>
          <w:sz w:val="24"/>
          <w:szCs w:val="24"/>
          <w:lang w:val="en"/>
        </w:rPr>
        <w:t xml:space="preserve">e willing and able to attend all interviews for the duration of the recruitment process, to maintain consistency and to ensure fair treatment of all candidates. </w:t>
      </w:r>
    </w:p>
    <w:p w14:paraId="57332F99" w14:textId="73686C50" w:rsidR="1EA9E4EE" w:rsidRPr="00885542" w:rsidRDefault="00957898" w:rsidP="00885542">
      <w:pPr>
        <w:numPr>
          <w:ilvl w:val="0"/>
          <w:numId w:val="9"/>
        </w:numPr>
        <w:tabs>
          <w:tab w:val="clear" w:pos="720"/>
          <w:tab w:val="num" w:pos="1276"/>
        </w:tabs>
        <w:spacing w:before="100" w:beforeAutospacing="1" w:after="100" w:afterAutospacing="1" w:line="240" w:lineRule="auto"/>
        <w:ind w:left="1560"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If applicable i</w:t>
      </w:r>
      <w:r w:rsidR="1EA9E4EE" w:rsidRPr="00885542">
        <w:rPr>
          <w:rFonts w:asciiTheme="minorHAnsi" w:eastAsia="Times New Roman" w:hAnsiTheme="minorHAnsi" w:cstheme="minorHAnsi"/>
          <w:sz w:val="24"/>
          <w:szCs w:val="24"/>
          <w:lang w:val="en"/>
        </w:rPr>
        <w:t>nclude the line manager appointed to the vacancy.</w:t>
      </w:r>
    </w:p>
    <w:p w14:paraId="2203E489" w14:textId="77777777" w:rsidR="00885542" w:rsidRPr="00885542" w:rsidRDefault="00957898" w:rsidP="00885542">
      <w:pPr>
        <w:spacing w:before="100" w:beforeAutospacing="1" w:after="100" w:afterAutospacing="1" w:line="240" w:lineRule="auto"/>
        <w:ind w:left="567" w:hanging="567"/>
        <w:rPr>
          <w:rFonts w:asciiTheme="minorHAnsi" w:eastAsia="Times New Roman" w:hAnsiTheme="minorHAnsi" w:cstheme="minorHAnsi"/>
          <w:b/>
          <w:bCs/>
          <w:sz w:val="28"/>
          <w:szCs w:val="28"/>
          <w:lang w:val="en"/>
        </w:rPr>
      </w:pPr>
      <w:bookmarkStart w:id="11" w:name="sec13"/>
      <w:bookmarkEnd w:id="11"/>
      <w:r w:rsidRPr="00885542">
        <w:rPr>
          <w:rFonts w:asciiTheme="minorHAnsi" w:eastAsia="Times New Roman" w:hAnsiTheme="minorHAnsi" w:cstheme="minorHAnsi"/>
          <w:b/>
          <w:bCs/>
          <w:sz w:val="28"/>
          <w:szCs w:val="28"/>
          <w:lang w:val="en"/>
        </w:rPr>
        <w:t xml:space="preserve">10. </w:t>
      </w:r>
      <w:r w:rsidR="003103F9" w:rsidRPr="00885542">
        <w:rPr>
          <w:rFonts w:asciiTheme="minorHAnsi" w:eastAsia="Times New Roman" w:hAnsiTheme="minorHAnsi" w:cstheme="minorHAnsi"/>
          <w:b/>
          <w:bCs/>
          <w:sz w:val="28"/>
          <w:szCs w:val="28"/>
          <w:lang w:val="en"/>
        </w:rPr>
        <w:t>Shortlisting</w:t>
      </w:r>
    </w:p>
    <w:p w14:paraId="3A3F0C24" w14:textId="0A632C9F" w:rsidR="003103F9" w:rsidRPr="00885542" w:rsidRDefault="00957898" w:rsidP="00885542">
      <w:pPr>
        <w:spacing w:before="100" w:beforeAutospacing="1" w:after="100" w:afterAutospacing="1" w:line="240" w:lineRule="auto"/>
        <w:ind w:left="567" w:hanging="567"/>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10.1 </w:t>
      </w:r>
      <w:r w:rsidR="003103F9" w:rsidRPr="00885542">
        <w:rPr>
          <w:rFonts w:asciiTheme="minorHAnsi" w:eastAsia="Times New Roman" w:hAnsiTheme="minorHAnsi" w:cstheme="minorHAnsi"/>
          <w:sz w:val="24"/>
          <w:szCs w:val="24"/>
          <w:lang w:val="en"/>
        </w:rPr>
        <w:t xml:space="preserve">After the closing date has passed the interview panel should assess the applications to determine which applicants are to be called for interview. At least two members of the interview panel, including the immediate line manager, should undertake the task of short listing. Where the panel has an external member, that person should take part in the short listing wherever practicable. Shortlisting decisions should be based on evidence that the applicant has met the requirements of the </w:t>
      </w:r>
      <w:proofErr w:type="gramStart"/>
      <w:r w:rsidR="003103F9" w:rsidRPr="00885542">
        <w:rPr>
          <w:rFonts w:asciiTheme="minorHAnsi" w:eastAsia="Times New Roman" w:hAnsiTheme="minorHAnsi" w:cstheme="minorHAnsi"/>
          <w:sz w:val="24"/>
          <w:szCs w:val="24"/>
          <w:lang w:val="en"/>
        </w:rPr>
        <w:t>person</w:t>
      </w:r>
      <w:proofErr w:type="gramEnd"/>
      <w:r w:rsidR="003103F9" w:rsidRPr="00885542">
        <w:rPr>
          <w:rFonts w:asciiTheme="minorHAnsi" w:eastAsia="Times New Roman" w:hAnsiTheme="minorHAnsi" w:cstheme="minorHAnsi"/>
          <w:sz w:val="24"/>
          <w:szCs w:val="24"/>
          <w:lang w:val="en"/>
        </w:rPr>
        <w:t xml:space="preserve"> specification. </w:t>
      </w:r>
    </w:p>
    <w:p w14:paraId="4A12724D" w14:textId="29E66281" w:rsidR="1EA9E4EE"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10.2 </w:t>
      </w:r>
      <w:r w:rsidR="1EA9E4EE" w:rsidRPr="00885542">
        <w:rPr>
          <w:rFonts w:asciiTheme="minorHAnsi" w:eastAsia="Times New Roman" w:hAnsiTheme="minorHAnsi" w:cstheme="minorHAnsi"/>
          <w:sz w:val="24"/>
          <w:szCs w:val="24"/>
          <w:lang w:val="en"/>
        </w:rPr>
        <w:t xml:space="preserve">All panel members must score the applicants in private using the same documents, and then come together to compare scores. Then a decision can be made regarding those to invite to </w:t>
      </w:r>
      <w:proofErr w:type="gramStart"/>
      <w:r w:rsidR="1EA9E4EE" w:rsidRPr="00885542">
        <w:rPr>
          <w:rFonts w:asciiTheme="minorHAnsi" w:eastAsia="Times New Roman" w:hAnsiTheme="minorHAnsi" w:cstheme="minorHAnsi"/>
          <w:sz w:val="24"/>
          <w:szCs w:val="24"/>
          <w:lang w:val="en"/>
        </w:rPr>
        <w:t>interview</w:t>
      </w:r>
      <w:proofErr w:type="gramEnd"/>
      <w:r w:rsidR="1EA9E4EE" w:rsidRPr="00885542">
        <w:rPr>
          <w:rFonts w:asciiTheme="minorHAnsi" w:eastAsia="Times New Roman" w:hAnsiTheme="minorHAnsi" w:cstheme="minorHAnsi"/>
          <w:sz w:val="24"/>
          <w:szCs w:val="24"/>
          <w:lang w:val="en"/>
        </w:rPr>
        <w:t>.</w:t>
      </w:r>
    </w:p>
    <w:p w14:paraId="1FC1A26A" w14:textId="0025D57B" w:rsidR="003103F9"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10.3 </w:t>
      </w:r>
      <w:r w:rsidR="1EA9E4EE" w:rsidRPr="00885542">
        <w:rPr>
          <w:rFonts w:asciiTheme="minorHAnsi" w:eastAsia="Times New Roman" w:hAnsiTheme="minorHAnsi" w:cstheme="minorHAnsi"/>
          <w:sz w:val="24"/>
          <w:szCs w:val="24"/>
          <w:lang w:val="en"/>
        </w:rPr>
        <w:t>The original applications for all applicants along with the scoring process, must be retained for a minimum of 12 months from the date that an appointment decision is notified, in case of complaint to an Employment Tribunal and to satisfy Border Agency requirements.</w:t>
      </w:r>
    </w:p>
    <w:p w14:paraId="602489A8" w14:textId="77777777" w:rsidR="00957898" w:rsidRPr="00885542" w:rsidRDefault="00957898" w:rsidP="003103F9">
      <w:pPr>
        <w:spacing w:before="100" w:beforeAutospacing="1" w:after="100" w:afterAutospacing="1" w:line="240" w:lineRule="auto"/>
        <w:rPr>
          <w:rFonts w:asciiTheme="minorHAnsi" w:eastAsia="Times New Roman" w:hAnsiTheme="minorHAnsi" w:cstheme="minorHAnsi"/>
          <w:sz w:val="24"/>
          <w:szCs w:val="24"/>
          <w:lang w:val="en"/>
        </w:rPr>
      </w:pPr>
      <w:bookmarkStart w:id="12" w:name="sec14"/>
      <w:bookmarkEnd w:id="12"/>
      <w:r w:rsidRPr="00885542">
        <w:rPr>
          <w:rFonts w:asciiTheme="minorHAnsi" w:eastAsia="Times New Roman" w:hAnsiTheme="minorHAnsi" w:cstheme="minorHAnsi"/>
          <w:b/>
          <w:bCs/>
          <w:sz w:val="28"/>
          <w:szCs w:val="28"/>
          <w:lang w:val="en"/>
        </w:rPr>
        <w:t xml:space="preserve">11. </w:t>
      </w:r>
      <w:r w:rsidR="1EA9E4EE" w:rsidRPr="00885542">
        <w:rPr>
          <w:rFonts w:asciiTheme="minorHAnsi" w:eastAsia="Times New Roman" w:hAnsiTheme="minorHAnsi" w:cstheme="minorHAnsi"/>
          <w:b/>
          <w:bCs/>
          <w:sz w:val="28"/>
          <w:szCs w:val="28"/>
          <w:lang w:val="en"/>
        </w:rPr>
        <w:t xml:space="preserve">Arrangements for Interviews </w:t>
      </w:r>
      <w:r w:rsidR="00654989" w:rsidRPr="00885542">
        <w:rPr>
          <w:rFonts w:asciiTheme="minorHAnsi" w:eastAsia="Times New Roman" w:hAnsiTheme="minorHAnsi" w:cstheme="minorHAnsi"/>
          <w:lang w:val="en"/>
        </w:rPr>
        <w:br/>
      </w:r>
      <w:r w:rsidRPr="00885542">
        <w:rPr>
          <w:rFonts w:asciiTheme="minorHAnsi" w:eastAsia="Times New Roman" w:hAnsiTheme="minorHAnsi" w:cstheme="minorHAnsi"/>
          <w:sz w:val="24"/>
          <w:szCs w:val="24"/>
          <w:lang w:val="en"/>
        </w:rPr>
        <w:t xml:space="preserve">11.1 </w:t>
      </w:r>
      <w:r w:rsidR="1EA9E4EE" w:rsidRPr="00885542">
        <w:rPr>
          <w:rFonts w:asciiTheme="minorHAnsi" w:eastAsia="Times New Roman" w:hAnsiTheme="minorHAnsi" w:cstheme="minorHAnsi"/>
          <w:sz w:val="24"/>
          <w:szCs w:val="24"/>
          <w:lang w:val="en"/>
        </w:rPr>
        <w:t xml:space="preserve">Letters or emails should be sent to </w:t>
      </w:r>
      <w:r w:rsidR="003138EF" w:rsidRPr="00885542">
        <w:rPr>
          <w:rFonts w:asciiTheme="minorHAnsi" w:eastAsia="Times New Roman" w:hAnsiTheme="minorHAnsi" w:cstheme="minorHAnsi"/>
          <w:sz w:val="24"/>
          <w:szCs w:val="24"/>
          <w:lang w:val="en"/>
        </w:rPr>
        <w:t>invite</w:t>
      </w:r>
      <w:r w:rsidR="1EA9E4EE" w:rsidRPr="00885542">
        <w:rPr>
          <w:rFonts w:asciiTheme="minorHAnsi" w:eastAsia="Times New Roman" w:hAnsiTheme="minorHAnsi" w:cstheme="minorHAnsi"/>
          <w:sz w:val="24"/>
          <w:szCs w:val="24"/>
          <w:lang w:val="en"/>
        </w:rPr>
        <w:t xml:space="preserve"> applicants to interview.</w:t>
      </w:r>
      <w:r w:rsidR="001F0107" w:rsidRPr="00885542">
        <w:rPr>
          <w:rFonts w:asciiTheme="minorHAnsi" w:eastAsia="Times New Roman" w:hAnsiTheme="minorHAnsi" w:cstheme="minorHAnsi"/>
          <w:sz w:val="24"/>
          <w:szCs w:val="24"/>
          <w:lang w:val="en"/>
        </w:rPr>
        <w:t xml:space="preserve"> </w:t>
      </w:r>
    </w:p>
    <w:p w14:paraId="7B39BC0A" w14:textId="768825F1" w:rsidR="003103F9"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11.2 </w:t>
      </w:r>
      <w:r w:rsidR="003138EF" w:rsidRPr="00885542">
        <w:rPr>
          <w:rFonts w:asciiTheme="minorHAnsi" w:eastAsia="Times New Roman" w:hAnsiTheme="minorHAnsi" w:cstheme="minorHAnsi"/>
          <w:sz w:val="24"/>
          <w:szCs w:val="24"/>
          <w:lang w:val="en"/>
        </w:rPr>
        <w:t xml:space="preserve">It is a requirement to ask all candidates attending </w:t>
      </w:r>
      <w:proofErr w:type="gramStart"/>
      <w:r w:rsidR="003138EF" w:rsidRPr="00885542">
        <w:rPr>
          <w:rFonts w:asciiTheme="minorHAnsi" w:eastAsia="Times New Roman" w:hAnsiTheme="minorHAnsi" w:cstheme="minorHAnsi"/>
          <w:sz w:val="24"/>
          <w:szCs w:val="24"/>
          <w:lang w:val="en"/>
        </w:rPr>
        <w:t>for</w:t>
      </w:r>
      <w:proofErr w:type="gramEnd"/>
      <w:r w:rsidR="003138EF" w:rsidRPr="00885542">
        <w:rPr>
          <w:rFonts w:asciiTheme="minorHAnsi" w:eastAsia="Times New Roman" w:hAnsiTheme="minorHAnsi" w:cstheme="minorHAnsi"/>
          <w:sz w:val="24"/>
          <w:szCs w:val="24"/>
          <w:lang w:val="en"/>
        </w:rPr>
        <w:t xml:space="preserve"> interview to bring with them evidence of their right to work in the UK. The line manager must take a copy of the original document. </w:t>
      </w:r>
      <w:r w:rsidR="003103F9" w:rsidRPr="00885542">
        <w:rPr>
          <w:rFonts w:asciiTheme="minorHAnsi" w:eastAsia="Times New Roman" w:hAnsiTheme="minorHAnsi" w:cstheme="minorHAnsi"/>
          <w:sz w:val="24"/>
          <w:szCs w:val="24"/>
          <w:lang w:val="en"/>
        </w:rPr>
        <w:t xml:space="preserve">To avoid making assumptions about such permission, it is the </w:t>
      </w:r>
      <w:r w:rsidR="00B479F6" w:rsidRPr="00885542">
        <w:rPr>
          <w:rFonts w:asciiTheme="minorHAnsi" w:eastAsia="Times New Roman" w:hAnsiTheme="minorHAnsi" w:cstheme="minorHAnsi"/>
          <w:sz w:val="24"/>
          <w:szCs w:val="24"/>
          <w:lang w:val="en"/>
        </w:rPr>
        <w:t>line manager’s</w:t>
      </w:r>
      <w:r w:rsidR="003103F9" w:rsidRPr="00885542">
        <w:rPr>
          <w:rFonts w:asciiTheme="minorHAnsi" w:eastAsia="Times New Roman" w:hAnsiTheme="minorHAnsi" w:cstheme="minorHAnsi"/>
          <w:sz w:val="24"/>
          <w:szCs w:val="24"/>
          <w:lang w:val="en"/>
        </w:rPr>
        <w:t xml:space="preserve"> responsibility to ask all appointees for evidence of eligibility to work in the UK. It is unlawful racial discrimination to carry out checks only on potential employees who by their appearance or accent seem to be other than British. </w:t>
      </w:r>
    </w:p>
    <w:p w14:paraId="70EFC5D7" w14:textId="29B0E235" w:rsidR="003103F9"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11.3 </w:t>
      </w:r>
      <w:r w:rsidR="00D218DF" w:rsidRPr="00885542">
        <w:rPr>
          <w:rFonts w:asciiTheme="minorHAnsi" w:eastAsia="Times New Roman" w:hAnsiTheme="minorHAnsi" w:cstheme="minorHAnsi"/>
          <w:sz w:val="24"/>
          <w:szCs w:val="24"/>
          <w:lang w:val="en"/>
        </w:rPr>
        <w:t>The</w:t>
      </w:r>
      <w:r w:rsidR="1EA9E4EE" w:rsidRPr="00885542">
        <w:rPr>
          <w:rFonts w:asciiTheme="minorHAnsi" w:eastAsia="Times New Roman" w:hAnsiTheme="minorHAnsi" w:cstheme="minorHAnsi"/>
          <w:sz w:val="24"/>
          <w:szCs w:val="24"/>
          <w:lang w:val="en"/>
        </w:rPr>
        <w:t xml:space="preserve"> further particulars for the post should make clear that after a certain period, if they have not heard, applicants should consider themselves not to have been shortlisted.</w:t>
      </w:r>
    </w:p>
    <w:p w14:paraId="56707A66" w14:textId="77777777" w:rsidR="00885542" w:rsidRPr="00885542" w:rsidRDefault="00957898" w:rsidP="00885542">
      <w:pPr>
        <w:spacing w:beforeAutospacing="1" w:afterAutospacing="1" w:line="240" w:lineRule="auto"/>
        <w:ind w:left="426" w:hanging="426"/>
        <w:rPr>
          <w:rFonts w:asciiTheme="minorHAnsi" w:eastAsia="Times New Roman" w:hAnsiTheme="minorHAnsi" w:cstheme="minorHAnsi"/>
          <w:b/>
          <w:bCs/>
          <w:sz w:val="28"/>
          <w:szCs w:val="28"/>
          <w:lang w:val="en"/>
        </w:rPr>
      </w:pPr>
      <w:r w:rsidRPr="00885542">
        <w:rPr>
          <w:rFonts w:asciiTheme="minorHAnsi" w:eastAsia="Times New Roman" w:hAnsiTheme="minorHAnsi" w:cstheme="minorHAnsi"/>
          <w:b/>
          <w:bCs/>
          <w:sz w:val="28"/>
          <w:szCs w:val="28"/>
          <w:lang w:val="en"/>
        </w:rPr>
        <w:t xml:space="preserve">12. </w:t>
      </w:r>
      <w:r w:rsidR="1EA9E4EE" w:rsidRPr="00885542">
        <w:rPr>
          <w:rFonts w:asciiTheme="minorHAnsi" w:eastAsia="Times New Roman" w:hAnsiTheme="minorHAnsi" w:cstheme="minorHAnsi"/>
          <w:b/>
          <w:bCs/>
          <w:sz w:val="28"/>
          <w:szCs w:val="28"/>
          <w:lang w:val="en"/>
        </w:rPr>
        <w:t>Interviewing</w:t>
      </w:r>
    </w:p>
    <w:p w14:paraId="52BEF0BD" w14:textId="3414920B" w:rsidR="1EA9E4EE" w:rsidRPr="00885542" w:rsidRDefault="1EA9E4EE" w:rsidP="00885542">
      <w:pPr>
        <w:spacing w:beforeAutospacing="1"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b/>
          <w:bCs/>
          <w:lang w:val="en"/>
        </w:rPr>
        <w:t xml:space="preserve"> </w:t>
      </w:r>
      <w:r w:rsidR="00957898" w:rsidRPr="00885542">
        <w:rPr>
          <w:rFonts w:asciiTheme="minorHAnsi" w:eastAsia="Times New Roman" w:hAnsiTheme="minorHAnsi" w:cstheme="minorHAnsi"/>
          <w:sz w:val="24"/>
          <w:szCs w:val="24"/>
          <w:lang w:val="en"/>
        </w:rPr>
        <w:t xml:space="preserve">12.1 </w:t>
      </w:r>
      <w:r w:rsidRPr="00885542">
        <w:rPr>
          <w:rFonts w:asciiTheme="minorHAnsi" w:eastAsia="Times New Roman" w:hAnsiTheme="minorHAnsi" w:cstheme="minorHAnsi"/>
          <w:sz w:val="24"/>
          <w:szCs w:val="24"/>
          <w:lang w:val="en"/>
        </w:rPr>
        <w:t xml:space="preserve">Interviews should be scheduled as soon after the closing date as reasonably possible, as delays are likely to lead to a loss of candidates. </w:t>
      </w:r>
    </w:p>
    <w:p w14:paraId="019E6A55" w14:textId="497381C8" w:rsidR="1EA9E4EE" w:rsidRPr="00885542" w:rsidRDefault="00957898" w:rsidP="00885542">
      <w:pPr>
        <w:spacing w:beforeAutospacing="1"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12.2 </w:t>
      </w:r>
      <w:r w:rsidR="1EA9E4EE" w:rsidRPr="00885542">
        <w:rPr>
          <w:rFonts w:asciiTheme="minorHAnsi" w:eastAsia="Times New Roman" w:hAnsiTheme="minorHAnsi" w:cstheme="minorHAnsi"/>
          <w:sz w:val="24"/>
          <w:szCs w:val="24"/>
          <w:lang w:val="en"/>
        </w:rPr>
        <w:t xml:space="preserve">The contents of the interview must be carefully </w:t>
      </w:r>
      <w:proofErr w:type="gramStart"/>
      <w:r w:rsidR="1EA9E4EE" w:rsidRPr="00885542">
        <w:rPr>
          <w:rFonts w:asciiTheme="minorHAnsi" w:eastAsia="Times New Roman" w:hAnsiTheme="minorHAnsi" w:cstheme="minorHAnsi"/>
          <w:sz w:val="24"/>
          <w:szCs w:val="24"/>
          <w:lang w:val="en"/>
        </w:rPr>
        <w:t>considered</w:t>
      </w:r>
      <w:proofErr w:type="gramEnd"/>
      <w:r w:rsidR="1EA9E4EE" w:rsidRPr="00885542">
        <w:rPr>
          <w:rFonts w:asciiTheme="minorHAnsi" w:eastAsia="Times New Roman" w:hAnsiTheme="minorHAnsi" w:cstheme="minorHAnsi"/>
          <w:sz w:val="24"/>
          <w:szCs w:val="24"/>
          <w:lang w:val="en"/>
        </w:rPr>
        <w:t xml:space="preserve"> and the most suitable method of interview agreed. Consideration should be given to competency-based tasks, presentations and role play in additional to traditional questioning. The method along with the complexity must be appropriate for the skill level of the job opening in question.</w:t>
      </w:r>
    </w:p>
    <w:p w14:paraId="242C3EFC" w14:textId="164879B2" w:rsidR="003103F9"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12.3 </w:t>
      </w:r>
      <w:r w:rsidR="1EA9E4EE" w:rsidRPr="00885542">
        <w:rPr>
          <w:rFonts w:asciiTheme="minorHAnsi" w:eastAsia="Times New Roman" w:hAnsiTheme="minorHAnsi" w:cstheme="minorHAnsi"/>
          <w:sz w:val="24"/>
          <w:szCs w:val="24"/>
          <w:lang w:val="en"/>
        </w:rPr>
        <w:t xml:space="preserve">The structure of interviews should be decided in advance by determining who will chair the panel and what areas of questioning are required to cover </w:t>
      </w:r>
      <w:r w:rsidR="003138EF" w:rsidRPr="00885542">
        <w:rPr>
          <w:rFonts w:asciiTheme="minorHAnsi" w:eastAsia="Times New Roman" w:hAnsiTheme="minorHAnsi" w:cstheme="minorHAnsi"/>
          <w:sz w:val="24"/>
          <w:szCs w:val="24"/>
          <w:lang w:val="en"/>
        </w:rPr>
        <w:t>all</w:t>
      </w:r>
      <w:r w:rsidR="1EA9E4EE" w:rsidRPr="00885542">
        <w:rPr>
          <w:rFonts w:asciiTheme="minorHAnsi" w:eastAsia="Times New Roman" w:hAnsiTheme="minorHAnsi" w:cstheme="minorHAnsi"/>
          <w:sz w:val="24"/>
          <w:szCs w:val="24"/>
          <w:lang w:val="en"/>
        </w:rPr>
        <w:t xml:space="preserve"> the elements of the person specification. The question areas to be explored by each panel member should be agreed in advance to avoid overlap or repetition </w:t>
      </w:r>
      <w:r w:rsidR="1EA9E4EE" w:rsidRPr="00885542">
        <w:rPr>
          <w:rFonts w:asciiTheme="minorHAnsi" w:eastAsia="Times New Roman" w:hAnsiTheme="minorHAnsi" w:cstheme="minorHAnsi"/>
          <w:sz w:val="24"/>
          <w:szCs w:val="24"/>
          <w:lang w:val="en"/>
        </w:rPr>
        <w:lastRenderedPageBreak/>
        <w:t>and panels may find it hel</w:t>
      </w:r>
      <w:r w:rsidR="00654989" w:rsidRPr="00885542">
        <w:rPr>
          <w:rFonts w:asciiTheme="minorHAnsi" w:eastAsia="Times New Roman" w:hAnsiTheme="minorHAnsi" w:cstheme="minorHAnsi"/>
          <w:sz w:val="24"/>
          <w:szCs w:val="24"/>
          <w:lang w:val="en"/>
        </w:rPr>
        <w:t>p</w:t>
      </w:r>
      <w:r w:rsidR="1EA9E4EE" w:rsidRPr="00885542">
        <w:rPr>
          <w:rFonts w:asciiTheme="minorHAnsi" w:eastAsia="Times New Roman" w:hAnsiTheme="minorHAnsi" w:cstheme="minorHAnsi"/>
          <w:sz w:val="24"/>
          <w:szCs w:val="24"/>
          <w:lang w:val="en"/>
        </w:rPr>
        <w:t xml:space="preserve">ful to discuss their expectations of full answers to the questions, prior to the interview. </w:t>
      </w:r>
    </w:p>
    <w:p w14:paraId="09E191BC" w14:textId="5C96D70F" w:rsidR="1EA9E4EE"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lang w:val="en"/>
        </w:rPr>
        <w:t xml:space="preserve">12.4 </w:t>
      </w:r>
      <w:r w:rsidR="1EA9E4EE" w:rsidRPr="00885542">
        <w:rPr>
          <w:rFonts w:asciiTheme="minorHAnsi" w:eastAsia="Times New Roman" w:hAnsiTheme="minorHAnsi" w:cstheme="minorHAnsi"/>
          <w:sz w:val="24"/>
          <w:szCs w:val="24"/>
          <w:lang w:val="en"/>
        </w:rPr>
        <w:t xml:space="preserve">The same areas of questioning should be covered with all candidates and assumptions should not be made regarding the expertise or abilities of candidates because of their employment history. Interview questions should be phrased so that they do not </w:t>
      </w:r>
      <w:proofErr w:type="spellStart"/>
      <w:r w:rsidR="1EA9E4EE" w:rsidRPr="00885542">
        <w:rPr>
          <w:rFonts w:asciiTheme="minorHAnsi" w:eastAsia="Times New Roman" w:hAnsiTheme="minorHAnsi" w:cstheme="minorHAnsi"/>
          <w:sz w:val="24"/>
          <w:szCs w:val="24"/>
          <w:lang w:val="en"/>
        </w:rPr>
        <w:t>favour</w:t>
      </w:r>
      <w:proofErr w:type="spellEnd"/>
      <w:r w:rsidR="1EA9E4EE" w:rsidRPr="00885542">
        <w:rPr>
          <w:rFonts w:asciiTheme="minorHAnsi" w:eastAsia="Times New Roman" w:hAnsiTheme="minorHAnsi" w:cstheme="minorHAnsi"/>
          <w:sz w:val="24"/>
          <w:szCs w:val="24"/>
          <w:lang w:val="en"/>
        </w:rPr>
        <w:t xml:space="preserve"> any one candidate or group of candidates. Supplementary questions should be used to probe for further information or clarification where answers are incomplete or ambiguous. Care must be taken to avoid questions that could be construed as discriminatory (e.g., questions about personal circumstances that are unrelated to the job). It is, for example, legitimate to ask for confirmation of whether individuals can comply with the working patterns of the post, but not to ask details of their domestic or childcare arrangements etc. It is the responsibility of the </w:t>
      </w:r>
      <w:r w:rsidRPr="00885542">
        <w:rPr>
          <w:rFonts w:asciiTheme="minorHAnsi" w:eastAsia="Times New Roman" w:hAnsiTheme="minorHAnsi" w:cstheme="minorHAnsi"/>
          <w:sz w:val="24"/>
          <w:szCs w:val="24"/>
          <w:lang w:val="en"/>
        </w:rPr>
        <w:t>Centre</w:t>
      </w:r>
      <w:r w:rsidR="008A3B5B" w:rsidRPr="00885542">
        <w:rPr>
          <w:rFonts w:asciiTheme="minorHAnsi" w:eastAsia="Times New Roman" w:hAnsiTheme="minorHAnsi" w:cstheme="minorHAnsi"/>
          <w:sz w:val="24"/>
          <w:szCs w:val="24"/>
          <w:lang w:val="en"/>
        </w:rPr>
        <w:t xml:space="preserve"> Manager </w:t>
      </w:r>
      <w:r w:rsidR="1EA9E4EE" w:rsidRPr="00885542">
        <w:rPr>
          <w:rFonts w:asciiTheme="minorHAnsi" w:eastAsia="Times New Roman" w:hAnsiTheme="minorHAnsi" w:cstheme="minorHAnsi"/>
          <w:sz w:val="24"/>
          <w:szCs w:val="24"/>
          <w:lang w:val="en"/>
        </w:rPr>
        <w:t xml:space="preserve">to ensure that such questions are not asked. </w:t>
      </w:r>
    </w:p>
    <w:p w14:paraId="7ABF12AC" w14:textId="118B79D8" w:rsidR="1EA9E4EE"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12.5 </w:t>
      </w:r>
      <w:r w:rsidR="1EA9E4EE" w:rsidRPr="00885542">
        <w:rPr>
          <w:rFonts w:asciiTheme="minorHAnsi" w:eastAsia="Times New Roman" w:hAnsiTheme="minorHAnsi" w:cstheme="minorHAnsi"/>
          <w:sz w:val="24"/>
          <w:szCs w:val="24"/>
          <w:lang w:val="en"/>
        </w:rPr>
        <w:t>The panel should not enquire into an individual’s sickness absence record or health, either through the application form or in the recruitment interview as this is contrary to the Equality Act 2010.</w:t>
      </w:r>
    </w:p>
    <w:p w14:paraId="0E880415" w14:textId="22BED1CC" w:rsidR="1EA9E4EE" w:rsidRPr="00885542" w:rsidRDefault="00957898"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12.6 </w:t>
      </w:r>
      <w:r w:rsidR="1EA9E4EE" w:rsidRPr="00885542">
        <w:rPr>
          <w:rFonts w:asciiTheme="minorHAnsi" w:eastAsia="Times New Roman" w:hAnsiTheme="minorHAnsi" w:cstheme="minorHAnsi"/>
          <w:sz w:val="24"/>
          <w:szCs w:val="24"/>
          <w:lang w:val="en"/>
        </w:rPr>
        <w:t xml:space="preserve">Interview panels acting for </w:t>
      </w:r>
      <w:r w:rsidRPr="00885542">
        <w:rPr>
          <w:rFonts w:asciiTheme="minorHAnsi" w:eastAsia="Times New Roman" w:hAnsiTheme="minorHAnsi" w:cstheme="minorHAnsi"/>
          <w:sz w:val="24"/>
          <w:szCs w:val="24"/>
          <w:lang w:val="en"/>
        </w:rPr>
        <w:t>NM&amp;DVC</w:t>
      </w:r>
      <w:r w:rsidR="1EA9E4EE" w:rsidRPr="00885542">
        <w:rPr>
          <w:rFonts w:asciiTheme="minorHAnsi" w:eastAsia="Times New Roman" w:hAnsiTheme="minorHAnsi" w:cstheme="minorHAnsi"/>
          <w:sz w:val="24"/>
          <w:szCs w:val="24"/>
          <w:lang w:val="en"/>
        </w:rPr>
        <w:t xml:space="preserve"> in making selection decisions are accountable for them. Interview notes must be taken by each </w:t>
      </w:r>
      <w:r w:rsidR="008A3B5B" w:rsidRPr="00885542">
        <w:rPr>
          <w:rFonts w:asciiTheme="minorHAnsi" w:eastAsia="Times New Roman" w:hAnsiTheme="minorHAnsi" w:cstheme="minorHAnsi"/>
          <w:sz w:val="24"/>
          <w:szCs w:val="24"/>
          <w:lang w:val="en"/>
        </w:rPr>
        <w:t>panelist</w:t>
      </w:r>
      <w:r w:rsidR="1EA9E4EE" w:rsidRPr="00885542">
        <w:rPr>
          <w:rFonts w:asciiTheme="minorHAnsi" w:eastAsia="Times New Roman" w:hAnsiTheme="minorHAnsi" w:cstheme="minorHAnsi"/>
          <w:sz w:val="24"/>
          <w:szCs w:val="24"/>
          <w:lang w:val="en"/>
        </w:rPr>
        <w:t xml:space="preserve"> to help the panel to make an informed decision based on the content of the interviews. Such notes must relate to how candidates demonstrate their knowledge, skills, </w:t>
      </w:r>
      <w:proofErr w:type="gramStart"/>
      <w:r w:rsidR="1EA9E4EE" w:rsidRPr="00885542">
        <w:rPr>
          <w:rFonts w:asciiTheme="minorHAnsi" w:eastAsia="Times New Roman" w:hAnsiTheme="minorHAnsi" w:cstheme="minorHAnsi"/>
          <w:sz w:val="24"/>
          <w:szCs w:val="24"/>
          <w:lang w:val="en"/>
        </w:rPr>
        <w:t>experience</w:t>
      </w:r>
      <w:proofErr w:type="gramEnd"/>
      <w:r w:rsidR="1EA9E4EE" w:rsidRPr="00885542">
        <w:rPr>
          <w:rFonts w:asciiTheme="minorHAnsi" w:eastAsia="Times New Roman" w:hAnsiTheme="minorHAnsi" w:cstheme="minorHAnsi"/>
          <w:sz w:val="24"/>
          <w:szCs w:val="24"/>
          <w:lang w:val="en"/>
        </w:rPr>
        <w:t xml:space="preserve"> and abilities in relation to the person specification. The Data Protection Act allows applicants to request disclosure of such notes in the event of a complaint and an Employment Tribunal would expect </w:t>
      </w:r>
      <w:r w:rsidRPr="00885542">
        <w:rPr>
          <w:rFonts w:asciiTheme="minorHAnsi" w:eastAsia="Times New Roman" w:hAnsiTheme="minorHAnsi" w:cstheme="minorHAnsi"/>
          <w:sz w:val="24"/>
          <w:szCs w:val="24"/>
          <w:lang w:val="en"/>
        </w:rPr>
        <w:t>NM&amp;DVC</w:t>
      </w:r>
      <w:r w:rsidR="1EA9E4EE" w:rsidRPr="00885542">
        <w:rPr>
          <w:rFonts w:asciiTheme="minorHAnsi" w:eastAsia="Times New Roman" w:hAnsiTheme="minorHAnsi" w:cstheme="minorHAnsi"/>
          <w:sz w:val="24"/>
          <w:szCs w:val="24"/>
          <w:lang w:val="en"/>
        </w:rPr>
        <w:t xml:space="preserve"> to have notes of every selection decision. The lack of such notes would seriously impede </w:t>
      </w:r>
      <w:r w:rsidRPr="00885542">
        <w:rPr>
          <w:rFonts w:asciiTheme="minorHAnsi" w:eastAsia="Times New Roman" w:hAnsiTheme="minorHAnsi" w:cstheme="minorHAnsi"/>
          <w:sz w:val="24"/>
          <w:szCs w:val="24"/>
          <w:lang w:val="en"/>
        </w:rPr>
        <w:t>NM&amp;DVCs</w:t>
      </w:r>
      <w:r w:rsidR="1EA9E4EE" w:rsidRPr="00885542">
        <w:rPr>
          <w:rFonts w:asciiTheme="minorHAnsi" w:eastAsia="Times New Roman" w:hAnsiTheme="minorHAnsi" w:cstheme="minorHAnsi"/>
          <w:sz w:val="24"/>
          <w:szCs w:val="24"/>
          <w:lang w:val="en"/>
        </w:rPr>
        <w:t xml:space="preserve"> ability to contest such a complaint. Obviously any inappropriate or personally derogatory comments contained within the notes could be considered discriminatory </w:t>
      </w:r>
      <w:proofErr w:type="gramStart"/>
      <w:r w:rsidR="1EA9E4EE" w:rsidRPr="00885542">
        <w:rPr>
          <w:rFonts w:asciiTheme="minorHAnsi" w:eastAsia="Times New Roman" w:hAnsiTheme="minorHAnsi" w:cstheme="minorHAnsi"/>
          <w:sz w:val="24"/>
          <w:szCs w:val="24"/>
          <w:lang w:val="en"/>
        </w:rPr>
        <w:t>and are</w:t>
      </w:r>
      <w:proofErr w:type="gramEnd"/>
      <w:r w:rsidR="1EA9E4EE" w:rsidRPr="00885542">
        <w:rPr>
          <w:rFonts w:asciiTheme="minorHAnsi" w:eastAsia="Times New Roman" w:hAnsiTheme="minorHAnsi" w:cstheme="minorHAnsi"/>
          <w:sz w:val="24"/>
          <w:szCs w:val="24"/>
          <w:lang w:val="en"/>
        </w:rPr>
        <w:t xml:space="preserve"> unacceptable. </w:t>
      </w:r>
    </w:p>
    <w:p w14:paraId="2E82D7B0" w14:textId="711D1FB9" w:rsidR="1EA9E4E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12.7 </w:t>
      </w:r>
      <w:r w:rsidR="1EA9E4EE" w:rsidRPr="00885542">
        <w:rPr>
          <w:rFonts w:asciiTheme="minorHAnsi" w:eastAsia="Times New Roman" w:hAnsiTheme="minorHAnsi" w:cstheme="minorHAnsi"/>
          <w:sz w:val="24"/>
          <w:szCs w:val="24"/>
          <w:lang w:val="en"/>
        </w:rPr>
        <w:t xml:space="preserve">Where the candidate being interviewed is disabled and reasonable adjustments may need to be considered in relation to the workplace or job, these should only be discussed if the disabled candidate is successful at interview. </w:t>
      </w:r>
    </w:p>
    <w:p w14:paraId="2BAA98DC" w14:textId="3F831782" w:rsidR="003103F9" w:rsidRPr="00885542" w:rsidRDefault="00010F45" w:rsidP="00885542">
      <w:pPr>
        <w:spacing w:before="100" w:beforeAutospacing="1" w:after="100" w:afterAutospacing="1" w:line="240" w:lineRule="auto"/>
        <w:ind w:left="284" w:hanging="284"/>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12.8 </w:t>
      </w:r>
      <w:r w:rsidR="1EA9E4EE" w:rsidRPr="00885542">
        <w:rPr>
          <w:rFonts w:asciiTheme="minorHAnsi" w:eastAsia="Times New Roman" w:hAnsiTheme="minorHAnsi" w:cstheme="minorHAnsi"/>
          <w:sz w:val="24"/>
          <w:szCs w:val="24"/>
          <w:lang w:val="en"/>
        </w:rPr>
        <w:t xml:space="preserve">It is good practice to offer internal applicants feedback after interviews and it is </w:t>
      </w:r>
      <w:r w:rsidRPr="00885542">
        <w:rPr>
          <w:rFonts w:asciiTheme="minorHAnsi" w:eastAsia="Times New Roman" w:hAnsiTheme="minorHAnsi" w:cstheme="minorHAnsi"/>
          <w:sz w:val="24"/>
          <w:szCs w:val="24"/>
          <w:lang w:val="en"/>
        </w:rPr>
        <w:t>NM&amp;DVCs</w:t>
      </w:r>
      <w:r w:rsidR="1EA9E4EE" w:rsidRPr="00885542">
        <w:rPr>
          <w:rFonts w:asciiTheme="minorHAnsi" w:eastAsia="Times New Roman" w:hAnsiTheme="minorHAnsi" w:cstheme="minorHAnsi"/>
          <w:sz w:val="24"/>
          <w:szCs w:val="24"/>
          <w:lang w:val="en"/>
        </w:rPr>
        <w:t xml:space="preserve"> policy to respond to requests for feedback from external applicants. Feedback should be specific, relating to the person specification, and honest. In </w:t>
      </w:r>
      <w:proofErr w:type="gramStart"/>
      <w:r w:rsidR="1EA9E4EE" w:rsidRPr="00885542">
        <w:rPr>
          <w:rFonts w:asciiTheme="minorHAnsi" w:eastAsia="Times New Roman" w:hAnsiTheme="minorHAnsi" w:cstheme="minorHAnsi"/>
          <w:sz w:val="24"/>
          <w:szCs w:val="24"/>
          <w:lang w:val="en"/>
        </w:rPr>
        <w:t>feeding back</w:t>
      </w:r>
      <w:proofErr w:type="gramEnd"/>
      <w:r w:rsidR="1EA9E4EE" w:rsidRPr="00885542">
        <w:rPr>
          <w:rFonts w:asciiTheme="minorHAnsi" w:eastAsia="Times New Roman" w:hAnsiTheme="minorHAnsi" w:cstheme="minorHAnsi"/>
          <w:sz w:val="24"/>
          <w:szCs w:val="24"/>
          <w:lang w:val="en"/>
        </w:rPr>
        <w:t xml:space="preserve"> to candidates it is good practice to balance the applicants' weaknesses</w:t>
      </w:r>
      <w:r w:rsidR="00654989" w:rsidRPr="00885542">
        <w:rPr>
          <w:rFonts w:asciiTheme="minorHAnsi" w:eastAsia="Times New Roman" w:hAnsiTheme="minorHAnsi" w:cstheme="minorHAnsi"/>
          <w:sz w:val="24"/>
          <w:szCs w:val="24"/>
          <w:lang w:val="en"/>
        </w:rPr>
        <w:t xml:space="preserve"> </w:t>
      </w:r>
      <w:r w:rsidR="1EA9E4EE" w:rsidRPr="00885542">
        <w:rPr>
          <w:rFonts w:asciiTheme="minorHAnsi" w:eastAsia="Times New Roman" w:hAnsiTheme="minorHAnsi" w:cstheme="minorHAnsi"/>
          <w:sz w:val="24"/>
          <w:szCs w:val="24"/>
          <w:lang w:val="en"/>
        </w:rPr>
        <w:t>with some positive points.</w:t>
      </w:r>
    </w:p>
    <w:p w14:paraId="620395B2" w14:textId="1B503DA6" w:rsidR="1EA9E4EE" w:rsidRPr="00885542" w:rsidRDefault="00010F45" w:rsidP="00654989">
      <w:pPr>
        <w:spacing w:before="100" w:beforeAutospacing="1" w:after="100" w:afterAutospacing="1" w:line="240" w:lineRule="auto"/>
        <w:rPr>
          <w:rFonts w:asciiTheme="minorHAnsi" w:eastAsia="Times New Roman" w:hAnsiTheme="minorHAnsi" w:cstheme="minorHAnsi"/>
          <w:lang w:val="en"/>
        </w:rPr>
      </w:pPr>
      <w:bookmarkStart w:id="13" w:name="sec16"/>
      <w:bookmarkEnd w:id="13"/>
      <w:r w:rsidRPr="00885542">
        <w:rPr>
          <w:rFonts w:asciiTheme="minorHAnsi" w:eastAsia="Times New Roman" w:hAnsiTheme="minorHAnsi" w:cstheme="minorHAnsi"/>
          <w:b/>
          <w:bCs/>
          <w:sz w:val="28"/>
          <w:szCs w:val="28"/>
          <w:lang w:val="en"/>
        </w:rPr>
        <w:t xml:space="preserve">13. </w:t>
      </w:r>
      <w:r w:rsidR="003103F9" w:rsidRPr="00885542">
        <w:rPr>
          <w:rFonts w:asciiTheme="minorHAnsi" w:eastAsia="Times New Roman" w:hAnsiTheme="minorHAnsi" w:cstheme="minorHAnsi"/>
          <w:b/>
          <w:bCs/>
          <w:sz w:val="28"/>
          <w:szCs w:val="28"/>
          <w:lang w:val="en"/>
        </w:rPr>
        <w:t>Selection Tests and Presentations</w:t>
      </w:r>
      <w:r w:rsidR="003103F9" w:rsidRPr="00885542">
        <w:rPr>
          <w:rFonts w:asciiTheme="minorHAnsi" w:eastAsia="Times New Roman" w:hAnsiTheme="minorHAnsi" w:cstheme="minorHAnsi"/>
          <w:sz w:val="28"/>
          <w:szCs w:val="28"/>
          <w:lang w:val="en"/>
        </w:rPr>
        <w:t xml:space="preserve"> </w:t>
      </w:r>
      <w:r w:rsidR="00654989" w:rsidRPr="00885542">
        <w:rPr>
          <w:rFonts w:asciiTheme="minorHAnsi" w:eastAsia="Times New Roman" w:hAnsiTheme="minorHAnsi" w:cstheme="minorHAnsi"/>
          <w:lang w:val="en"/>
        </w:rPr>
        <w:br/>
      </w:r>
      <w:r w:rsidR="1EA9E4EE" w:rsidRPr="00885542">
        <w:rPr>
          <w:rFonts w:asciiTheme="minorHAnsi" w:eastAsia="Times New Roman" w:hAnsiTheme="minorHAnsi" w:cstheme="minorHAnsi"/>
          <w:sz w:val="24"/>
          <w:szCs w:val="24"/>
          <w:lang w:val="en"/>
        </w:rPr>
        <w:t xml:space="preserve">Consideration should be given to using job-related selection tests or asking candidates to give presentations as part of the selection process if there are some elements of the person specification that are difficult to test at interview. If selection tests or presentations are to be used, all candidates should be given the same written information as to how long they will take, the topic area(s) they will cover, and what - if anything - they should prepare in advance. In all cases care should be taken to ensure that job-related tests are well explained in writing for candidates, in plain language, that all candidates are subject to the same tests under </w:t>
      </w:r>
      <w:proofErr w:type="gramStart"/>
      <w:r w:rsidR="1EA9E4EE" w:rsidRPr="00885542">
        <w:rPr>
          <w:rFonts w:asciiTheme="minorHAnsi" w:eastAsia="Times New Roman" w:hAnsiTheme="minorHAnsi" w:cstheme="minorHAnsi"/>
          <w:sz w:val="24"/>
          <w:szCs w:val="24"/>
          <w:lang w:val="en"/>
        </w:rPr>
        <w:t>exactly the same</w:t>
      </w:r>
      <w:proofErr w:type="gramEnd"/>
      <w:r w:rsidR="1EA9E4EE" w:rsidRPr="00885542">
        <w:rPr>
          <w:rFonts w:asciiTheme="minorHAnsi" w:eastAsia="Times New Roman" w:hAnsiTheme="minorHAnsi" w:cstheme="minorHAnsi"/>
          <w:sz w:val="24"/>
          <w:szCs w:val="24"/>
          <w:lang w:val="en"/>
        </w:rPr>
        <w:t xml:space="preserve"> conditions, (excluding any allowances made as 'reasonable adjustments' to disabled candidates) and that presentation topics do not </w:t>
      </w:r>
      <w:proofErr w:type="spellStart"/>
      <w:r w:rsidR="1EA9E4EE" w:rsidRPr="00885542">
        <w:rPr>
          <w:rFonts w:asciiTheme="minorHAnsi" w:eastAsia="Times New Roman" w:hAnsiTheme="minorHAnsi" w:cstheme="minorHAnsi"/>
          <w:sz w:val="24"/>
          <w:szCs w:val="24"/>
          <w:lang w:val="en"/>
        </w:rPr>
        <w:t>favour</w:t>
      </w:r>
      <w:proofErr w:type="spellEnd"/>
      <w:r w:rsidR="1EA9E4EE" w:rsidRPr="00885542">
        <w:rPr>
          <w:rFonts w:asciiTheme="minorHAnsi" w:eastAsia="Times New Roman" w:hAnsiTheme="minorHAnsi" w:cstheme="minorHAnsi"/>
          <w:sz w:val="24"/>
          <w:szCs w:val="24"/>
          <w:lang w:val="en"/>
        </w:rPr>
        <w:t xml:space="preserve"> any one candidate. </w:t>
      </w:r>
    </w:p>
    <w:p w14:paraId="14BC6651" w14:textId="77777777" w:rsidR="00885542" w:rsidRPr="00885542" w:rsidRDefault="00885542" w:rsidP="00654989">
      <w:pPr>
        <w:spacing w:before="100" w:beforeAutospacing="1" w:after="100" w:afterAutospacing="1" w:line="240" w:lineRule="auto"/>
        <w:rPr>
          <w:rFonts w:asciiTheme="minorHAnsi" w:eastAsia="Times New Roman" w:hAnsiTheme="minorHAnsi" w:cstheme="minorHAnsi"/>
          <w:lang w:val="en"/>
        </w:rPr>
      </w:pPr>
    </w:p>
    <w:p w14:paraId="1172FBC1" w14:textId="77777777" w:rsidR="00885542"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8"/>
          <w:szCs w:val="28"/>
          <w:lang w:val="en"/>
        </w:rPr>
      </w:pPr>
      <w:bookmarkStart w:id="14" w:name="sec17"/>
      <w:bookmarkEnd w:id="14"/>
      <w:r w:rsidRPr="00885542">
        <w:rPr>
          <w:rFonts w:asciiTheme="minorHAnsi" w:eastAsia="Times New Roman" w:hAnsiTheme="minorHAnsi" w:cstheme="minorHAnsi"/>
          <w:b/>
          <w:bCs/>
          <w:sz w:val="28"/>
          <w:szCs w:val="28"/>
          <w:lang w:val="en"/>
        </w:rPr>
        <w:lastRenderedPageBreak/>
        <w:t xml:space="preserve">14. </w:t>
      </w:r>
      <w:proofErr w:type="gramStart"/>
      <w:r w:rsidR="003103F9" w:rsidRPr="00885542">
        <w:rPr>
          <w:rFonts w:asciiTheme="minorHAnsi" w:eastAsia="Times New Roman" w:hAnsiTheme="minorHAnsi" w:cstheme="minorHAnsi"/>
          <w:b/>
          <w:bCs/>
          <w:sz w:val="28"/>
          <w:szCs w:val="28"/>
          <w:lang w:val="en"/>
        </w:rPr>
        <w:t>Making A Decision</w:t>
      </w:r>
      <w:proofErr w:type="gramEnd"/>
      <w:r w:rsidR="003103F9" w:rsidRPr="00885542">
        <w:rPr>
          <w:rFonts w:asciiTheme="minorHAnsi" w:eastAsia="Times New Roman" w:hAnsiTheme="minorHAnsi" w:cstheme="minorHAnsi"/>
          <w:b/>
          <w:bCs/>
          <w:sz w:val="28"/>
          <w:szCs w:val="28"/>
          <w:lang w:val="en"/>
        </w:rPr>
        <w:t xml:space="preserve"> After Interview</w:t>
      </w:r>
      <w:r w:rsidR="003103F9" w:rsidRPr="00885542">
        <w:rPr>
          <w:rFonts w:asciiTheme="minorHAnsi" w:eastAsia="Times New Roman" w:hAnsiTheme="minorHAnsi" w:cstheme="minorHAnsi"/>
          <w:sz w:val="28"/>
          <w:szCs w:val="28"/>
          <w:lang w:val="en"/>
        </w:rPr>
        <w:t xml:space="preserve"> </w:t>
      </w:r>
    </w:p>
    <w:p w14:paraId="6A526CD0" w14:textId="0330D2CA" w:rsidR="003103F9"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14.1 </w:t>
      </w:r>
      <w:r w:rsidR="1EA9E4EE" w:rsidRPr="00885542">
        <w:rPr>
          <w:rFonts w:asciiTheme="minorHAnsi" w:eastAsia="Times New Roman" w:hAnsiTheme="minorHAnsi" w:cstheme="minorHAnsi"/>
          <w:sz w:val="24"/>
          <w:szCs w:val="24"/>
          <w:lang w:val="en"/>
        </w:rPr>
        <w:t xml:space="preserve">The information obtained in the application (including the applicant’s attendance record), the interview, any selection </w:t>
      </w:r>
      <w:proofErr w:type="gramStart"/>
      <w:r w:rsidR="1EA9E4EE" w:rsidRPr="00885542">
        <w:rPr>
          <w:rFonts w:asciiTheme="minorHAnsi" w:eastAsia="Times New Roman" w:hAnsiTheme="minorHAnsi" w:cstheme="minorHAnsi"/>
          <w:sz w:val="24"/>
          <w:szCs w:val="24"/>
          <w:lang w:val="en"/>
        </w:rPr>
        <w:t>tests</w:t>
      </w:r>
      <w:proofErr w:type="gramEnd"/>
      <w:r w:rsidR="1EA9E4EE" w:rsidRPr="00885542">
        <w:rPr>
          <w:rFonts w:asciiTheme="minorHAnsi" w:eastAsia="Times New Roman" w:hAnsiTheme="minorHAnsi" w:cstheme="minorHAnsi"/>
          <w:sz w:val="24"/>
          <w:szCs w:val="24"/>
          <w:lang w:val="en"/>
        </w:rPr>
        <w:t xml:space="preserve"> and references (if obtained prior to interview) will allow candidates to be assessed against the person specification and a selection decision to be made. The </w:t>
      </w:r>
      <w:r w:rsidRPr="00885542">
        <w:rPr>
          <w:rFonts w:asciiTheme="minorHAnsi" w:eastAsia="Times New Roman" w:hAnsiTheme="minorHAnsi" w:cstheme="minorHAnsi"/>
          <w:sz w:val="24"/>
          <w:szCs w:val="24"/>
          <w:lang w:val="en"/>
        </w:rPr>
        <w:t>Centre</w:t>
      </w:r>
      <w:r w:rsidR="0045510F" w:rsidRPr="00885542">
        <w:rPr>
          <w:rFonts w:asciiTheme="minorHAnsi" w:eastAsia="Times New Roman" w:hAnsiTheme="minorHAnsi" w:cstheme="minorHAnsi"/>
          <w:sz w:val="24"/>
          <w:szCs w:val="24"/>
          <w:lang w:val="en"/>
        </w:rPr>
        <w:t xml:space="preserve"> Manager </w:t>
      </w:r>
      <w:r w:rsidR="1EA9E4EE" w:rsidRPr="00885542">
        <w:rPr>
          <w:rFonts w:asciiTheme="minorHAnsi" w:eastAsia="Times New Roman" w:hAnsiTheme="minorHAnsi" w:cstheme="minorHAnsi"/>
          <w:sz w:val="24"/>
          <w:szCs w:val="24"/>
          <w:lang w:val="en"/>
        </w:rPr>
        <w:t xml:space="preserve">must ensure that a written note of the reasons for selecting the successful candidate and rejecting others is made and placed on the recruitment file, together with the original applications and notes of all panel members, for a minimum of 12 months after the appointment decision has been notified to the candidates. </w:t>
      </w:r>
    </w:p>
    <w:p w14:paraId="77254C7D" w14:textId="4920AB07" w:rsidR="003103F9"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14.2 </w:t>
      </w:r>
      <w:r w:rsidR="1EA9E4EE" w:rsidRPr="00885542">
        <w:rPr>
          <w:rFonts w:asciiTheme="minorHAnsi" w:eastAsia="Times New Roman" w:hAnsiTheme="minorHAnsi" w:cstheme="minorHAnsi"/>
          <w:sz w:val="24"/>
          <w:szCs w:val="24"/>
          <w:lang w:val="en"/>
        </w:rPr>
        <w:t xml:space="preserve">If a member of a selection panel feels that there has been any irregularity in the recruitment and selection procedure and the panel cannot resolve the matter at the time, they must report the matter without delay to the </w:t>
      </w:r>
      <w:r w:rsidRPr="00885542">
        <w:rPr>
          <w:rFonts w:asciiTheme="minorHAnsi" w:eastAsia="Times New Roman" w:hAnsiTheme="minorHAnsi" w:cstheme="minorHAnsi"/>
          <w:sz w:val="24"/>
          <w:szCs w:val="24"/>
          <w:lang w:val="en"/>
        </w:rPr>
        <w:t>Chair of Trustees</w:t>
      </w:r>
      <w:r w:rsidR="1EA9E4EE" w:rsidRPr="00885542">
        <w:rPr>
          <w:rFonts w:asciiTheme="minorHAnsi" w:eastAsia="Times New Roman" w:hAnsiTheme="minorHAnsi" w:cstheme="minorHAnsi"/>
          <w:sz w:val="24"/>
          <w:szCs w:val="24"/>
          <w:lang w:val="en"/>
        </w:rPr>
        <w:t>.</w:t>
      </w:r>
    </w:p>
    <w:p w14:paraId="6CF44AF2" w14:textId="6A44534D" w:rsidR="003103F9" w:rsidRPr="00885542" w:rsidRDefault="00010F45" w:rsidP="00885542">
      <w:pPr>
        <w:tabs>
          <w:tab w:val="left" w:pos="142"/>
        </w:tabs>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14.3 </w:t>
      </w:r>
      <w:r w:rsidR="1EA9E4EE" w:rsidRPr="00885542">
        <w:rPr>
          <w:rFonts w:asciiTheme="minorHAnsi" w:eastAsia="Times New Roman" w:hAnsiTheme="minorHAnsi" w:cstheme="minorHAnsi"/>
          <w:sz w:val="24"/>
          <w:szCs w:val="24"/>
          <w:lang w:val="en"/>
        </w:rPr>
        <w:t xml:space="preserve">Interview proceedings are </w:t>
      </w:r>
      <w:proofErr w:type="gramStart"/>
      <w:r w:rsidR="1EA9E4EE" w:rsidRPr="00885542">
        <w:rPr>
          <w:rFonts w:asciiTheme="minorHAnsi" w:eastAsia="Times New Roman" w:hAnsiTheme="minorHAnsi" w:cstheme="minorHAnsi"/>
          <w:sz w:val="24"/>
          <w:szCs w:val="24"/>
          <w:lang w:val="en"/>
        </w:rPr>
        <w:t>confidential</w:t>
      </w:r>
      <w:proofErr w:type="gramEnd"/>
      <w:r w:rsidR="1EA9E4EE" w:rsidRPr="00885542">
        <w:rPr>
          <w:rFonts w:asciiTheme="minorHAnsi" w:eastAsia="Times New Roman" w:hAnsiTheme="minorHAnsi" w:cstheme="minorHAnsi"/>
          <w:sz w:val="24"/>
          <w:szCs w:val="24"/>
          <w:lang w:val="en"/>
        </w:rPr>
        <w:t xml:space="preserve"> and interviewers are free to divulge to others the decision reached only once the appointee has accepted the post, but they must not freely discuss the content of the interview with oth</w:t>
      </w:r>
      <w:r w:rsidR="00654989" w:rsidRPr="00885542">
        <w:rPr>
          <w:rFonts w:asciiTheme="minorHAnsi" w:eastAsia="Times New Roman" w:hAnsiTheme="minorHAnsi" w:cstheme="minorHAnsi"/>
          <w:sz w:val="24"/>
          <w:szCs w:val="24"/>
          <w:lang w:val="en"/>
        </w:rPr>
        <w:t>e</w:t>
      </w:r>
      <w:r w:rsidR="1EA9E4EE" w:rsidRPr="00885542">
        <w:rPr>
          <w:rFonts w:asciiTheme="minorHAnsi" w:eastAsia="Times New Roman" w:hAnsiTheme="minorHAnsi" w:cstheme="minorHAnsi"/>
          <w:sz w:val="24"/>
          <w:szCs w:val="24"/>
          <w:lang w:val="en"/>
        </w:rPr>
        <w:t xml:space="preserve">rs unless they are </w:t>
      </w:r>
      <w:proofErr w:type="spellStart"/>
      <w:r w:rsidR="1EA9E4EE" w:rsidRPr="00885542">
        <w:rPr>
          <w:rFonts w:asciiTheme="minorHAnsi" w:eastAsia="Times New Roman" w:hAnsiTheme="minorHAnsi" w:cstheme="minorHAnsi"/>
          <w:sz w:val="24"/>
          <w:szCs w:val="24"/>
          <w:lang w:val="en"/>
        </w:rPr>
        <w:t>authorised</w:t>
      </w:r>
      <w:proofErr w:type="spellEnd"/>
      <w:r w:rsidR="1EA9E4EE" w:rsidRPr="00885542">
        <w:rPr>
          <w:rFonts w:asciiTheme="minorHAnsi" w:eastAsia="Times New Roman" w:hAnsiTheme="minorHAnsi" w:cstheme="minorHAnsi"/>
          <w:sz w:val="24"/>
          <w:szCs w:val="24"/>
          <w:lang w:val="en"/>
        </w:rPr>
        <w:t xml:space="preserve"> to do so.</w:t>
      </w:r>
    </w:p>
    <w:p w14:paraId="72EC29B6" w14:textId="262BFE65" w:rsidR="003103F9"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14.4 </w:t>
      </w:r>
      <w:r w:rsidR="003103F9" w:rsidRPr="00885542">
        <w:rPr>
          <w:rFonts w:asciiTheme="minorHAnsi" w:eastAsia="Times New Roman" w:hAnsiTheme="minorHAnsi" w:cstheme="minorHAnsi"/>
          <w:sz w:val="24"/>
          <w:szCs w:val="24"/>
          <w:lang w:val="en"/>
        </w:rPr>
        <w:t xml:space="preserve">A contract will only be issued once references, or other </w:t>
      </w:r>
      <w:r w:rsidR="008A74B8" w:rsidRPr="00885542">
        <w:rPr>
          <w:rFonts w:asciiTheme="minorHAnsi" w:eastAsia="Times New Roman" w:hAnsiTheme="minorHAnsi" w:cstheme="minorHAnsi"/>
          <w:sz w:val="24"/>
          <w:szCs w:val="24"/>
          <w:lang w:val="en"/>
        </w:rPr>
        <w:t>pre-employment</w:t>
      </w:r>
      <w:r w:rsidR="003103F9" w:rsidRPr="00885542">
        <w:rPr>
          <w:rFonts w:asciiTheme="minorHAnsi" w:eastAsia="Times New Roman" w:hAnsiTheme="minorHAnsi" w:cstheme="minorHAnsi"/>
          <w:sz w:val="24"/>
          <w:szCs w:val="24"/>
          <w:lang w:val="en"/>
        </w:rPr>
        <w:t xml:space="preserve"> checks, e.g. the right to work, have been completed.  Provisional offers may be made, subject to certain conditions being met, for example, the receipt of satisfactory references, </w:t>
      </w:r>
      <w:r w:rsidR="00B12726" w:rsidRPr="00885542">
        <w:rPr>
          <w:rFonts w:asciiTheme="minorHAnsi" w:eastAsia="Times New Roman" w:hAnsiTheme="minorHAnsi" w:cstheme="minorHAnsi"/>
          <w:sz w:val="24"/>
          <w:szCs w:val="24"/>
          <w:lang w:val="en"/>
        </w:rPr>
        <w:t>DBS</w:t>
      </w:r>
      <w:r w:rsidR="003103F9" w:rsidRPr="00885542">
        <w:rPr>
          <w:rFonts w:asciiTheme="minorHAnsi" w:eastAsia="Times New Roman" w:hAnsiTheme="minorHAnsi" w:cstheme="minorHAnsi"/>
          <w:sz w:val="24"/>
          <w:szCs w:val="24"/>
          <w:lang w:val="en"/>
        </w:rPr>
        <w:t xml:space="preserve"> checks and clearances being obtained. </w:t>
      </w:r>
    </w:p>
    <w:p w14:paraId="6909186F" w14:textId="7918AFAB" w:rsidR="003103F9"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14.5 </w:t>
      </w:r>
      <w:r w:rsidR="1EA9E4EE" w:rsidRPr="00885542">
        <w:rPr>
          <w:rFonts w:asciiTheme="minorHAnsi" w:eastAsia="Times New Roman" w:hAnsiTheme="minorHAnsi" w:cstheme="minorHAnsi"/>
          <w:sz w:val="24"/>
          <w:szCs w:val="24"/>
          <w:lang w:val="en"/>
        </w:rPr>
        <w:t xml:space="preserve">Where the successful candidate is disabled, reasonable adjustments may need to be considered depending on their disability in consultation with them. This should be done as soon as possible after appointment. Urgent advice should be sought from </w:t>
      </w:r>
      <w:r w:rsidRPr="00885542">
        <w:rPr>
          <w:rFonts w:asciiTheme="minorHAnsi" w:eastAsia="Times New Roman" w:hAnsiTheme="minorHAnsi" w:cstheme="minorHAnsi"/>
          <w:sz w:val="24"/>
          <w:szCs w:val="24"/>
          <w:lang w:val="en"/>
        </w:rPr>
        <w:t>an</w:t>
      </w:r>
      <w:r w:rsidR="1EA9E4EE" w:rsidRPr="00885542">
        <w:rPr>
          <w:rFonts w:asciiTheme="minorHAnsi" w:eastAsia="Times New Roman" w:hAnsiTheme="minorHAnsi" w:cstheme="minorHAnsi"/>
          <w:sz w:val="24"/>
          <w:szCs w:val="24"/>
          <w:lang w:val="en"/>
        </w:rPr>
        <w:t xml:space="preserve"> Occupational Health Service regarding adjustments to work premises, practices, </w:t>
      </w:r>
      <w:proofErr w:type="gramStart"/>
      <w:r w:rsidR="1EA9E4EE" w:rsidRPr="00885542">
        <w:rPr>
          <w:rFonts w:asciiTheme="minorHAnsi" w:eastAsia="Times New Roman" w:hAnsiTheme="minorHAnsi" w:cstheme="minorHAnsi"/>
          <w:sz w:val="24"/>
          <w:szCs w:val="24"/>
          <w:lang w:val="en"/>
        </w:rPr>
        <w:t>equipment</w:t>
      </w:r>
      <w:proofErr w:type="gramEnd"/>
      <w:r w:rsidR="1EA9E4EE" w:rsidRPr="00885542">
        <w:rPr>
          <w:rFonts w:asciiTheme="minorHAnsi" w:eastAsia="Times New Roman" w:hAnsiTheme="minorHAnsi" w:cstheme="minorHAnsi"/>
          <w:sz w:val="24"/>
          <w:szCs w:val="24"/>
          <w:lang w:val="en"/>
        </w:rPr>
        <w:t xml:space="preserve"> or the job itself. The candidate may qualify for the Government's Access </w:t>
      </w:r>
      <w:proofErr w:type="gramStart"/>
      <w:r w:rsidR="1EA9E4EE" w:rsidRPr="00885542">
        <w:rPr>
          <w:rFonts w:asciiTheme="minorHAnsi" w:eastAsia="Times New Roman" w:hAnsiTheme="minorHAnsi" w:cstheme="minorHAnsi"/>
          <w:sz w:val="24"/>
          <w:szCs w:val="24"/>
          <w:lang w:val="en"/>
        </w:rPr>
        <w:t>To</w:t>
      </w:r>
      <w:proofErr w:type="gramEnd"/>
      <w:r w:rsidR="1EA9E4EE" w:rsidRPr="00885542">
        <w:rPr>
          <w:rFonts w:asciiTheme="minorHAnsi" w:eastAsia="Times New Roman" w:hAnsiTheme="minorHAnsi" w:cstheme="minorHAnsi"/>
          <w:sz w:val="24"/>
          <w:szCs w:val="24"/>
          <w:lang w:val="en"/>
        </w:rPr>
        <w:t xml:space="preserve"> Work </w:t>
      </w:r>
      <w:proofErr w:type="spellStart"/>
      <w:r w:rsidR="1EA9E4EE" w:rsidRPr="00885542">
        <w:rPr>
          <w:rFonts w:asciiTheme="minorHAnsi" w:eastAsia="Times New Roman" w:hAnsiTheme="minorHAnsi" w:cstheme="minorHAnsi"/>
          <w:sz w:val="24"/>
          <w:szCs w:val="24"/>
          <w:lang w:val="en"/>
        </w:rPr>
        <w:t>Programme</w:t>
      </w:r>
      <w:proofErr w:type="spellEnd"/>
      <w:r w:rsidR="1EA9E4EE" w:rsidRPr="00885542">
        <w:rPr>
          <w:rFonts w:asciiTheme="minorHAnsi" w:eastAsia="Times New Roman" w:hAnsiTheme="minorHAnsi" w:cstheme="minorHAnsi"/>
          <w:sz w:val="24"/>
          <w:szCs w:val="24"/>
          <w:lang w:val="en"/>
        </w:rPr>
        <w:t>.  Where reasonable adjustments are agreed these must be recorded in writing. The candidate should also receive written confirmation of whatever adjustments have been agreed.</w:t>
      </w:r>
    </w:p>
    <w:p w14:paraId="61A94B7F" w14:textId="77777777" w:rsidR="00885542" w:rsidRPr="00885542" w:rsidRDefault="00010F45" w:rsidP="00654989">
      <w:pPr>
        <w:spacing w:before="100" w:beforeAutospacing="1" w:after="100" w:afterAutospacing="1" w:line="240" w:lineRule="auto"/>
        <w:rPr>
          <w:rFonts w:asciiTheme="minorHAnsi" w:eastAsia="Times New Roman" w:hAnsiTheme="minorHAnsi" w:cstheme="minorHAnsi"/>
          <w:b/>
          <w:bCs/>
          <w:sz w:val="28"/>
          <w:szCs w:val="28"/>
          <w:lang w:val="en"/>
        </w:rPr>
      </w:pPr>
      <w:bookmarkStart w:id="15" w:name="sec18"/>
      <w:bookmarkEnd w:id="15"/>
      <w:r w:rsidRPr="00885542">
        <w:rPr>
          <w:rFonts w:asciiTheme="minorHAnsi" w:eastAsia="Times New Roman" w:hAnsiTheme="minorHAnsi" w:cstheme="minorHAnsi"/>
          <w:b/>
          <w:bCs/>
          <w:sz w:val="28"/>
          <w:szCs w:val="28"/>
          <w:lang w:val="en"/>
        </w:rPr>
        <w:t xml:space="preserve">15. </w:t>
      </w:r>
      <w:r w:rsidR="003103F9" w:rsidRPr="00885542">
        <w:rPr>
          <w:rFonts w:asciiTheme="minorHAnsi" w:eastAsia="Times New Roman" w:hAnsiTheme="minorHAnsi" w:cstheme="minorHAnsi"/>
          <w:b/>
          <w:bCs/>
          <w:sz w:val="28"/>
          <w:szCs w:val="28"/>
          <w:lang w:val="en"/>
        </w:rPr>
        <w:t xml:space="preserve">References </w:t>
      </w:r>
    </w:p>
    <w:p w14:paraId="05AA58CC" w14:textId="27B5AEEB" w:rsidR="1EA9E4E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b/>
          <w:bCs/>
          <w:sz w:val="32"/>
          <w:szCs w:val="32"/>
          <w:lang w:val="en"/>
        </w:rPr>
      </w:pPr>
      <w:proofErr w:type="gramStart"/>
      <w:r w:rsidRPr="00885542">
        <w:rPr>
          <w:rFonts w:asciiTheme="minorHAnsi" w:eastAsia="Times New Roman" w:hAnsiTheme="minorHAnsi" w:cstheme="minorHAnsi"/>
          <w:sz w:val="24"/>
          <w:szCs w:val="24"/>
          <w:lang w:val="en"/>
        </w:rPr>
        <w:t xml:space="preserve">15.1 </w:t>
      </w:r>
      <w:r w:rsidR="1EA9E4EE" w:rsidRPr="00885542">
        <w:rPr>
          <w:rFonts w:asciiTheme="minorHAnsi" w:eastAsia="Times New Roman" w:hAnsiTheme="minorHAnsi" w:cstheme="minorHAnsi"/>
          <w:sz w:val="24"/>
          <w:szCs w:val="24"/>
          <w:lang w:val="en"/>
        </w:rPr>
        <w:t>The further</w:t>
      </w:r>
      <w:proofErr w:type="gramEnd"/>
      <w:r w:rsidR="1EA9E4EE" w:rsidRPr="00885542">
        <w:rPr>
          <w:rFonts w:asciiTheme="minorHAnsi" w:eastAsia="Times New Roman" w:hAnsiTheme="minorHAnsi" w:cstheme="minorHAnsi"/>
          <w:sz w:val="24"/>
          <w:szCs w:val="24"/>
          <w:lang w:val="en"/>
        </w:rPr>
        <w:t xml:space="preserve"> particulars for a post should make clear to candidates the number and status of referees required.  References from relatives or friends should not be accepted. Appropriate referees are those who have direct experience of a candidate's work, </w:t>
      </w:r>
      <w:proofErr w:type="gramStart"/>
      <w:r w:rsidR="1EA9E4EE" w:rsidRPr="00885542">
        <w:rPr>
          <w:rFonts w:asciiTheme="minorHAnsi" w:eastAsia="Times New Roman" w:hAnsiTheme="minorHAnsi" w:cstheme="minorHAnsi"/>
          <w:sz w:val="24"/>
          <w:szCs w:val="24"/>
          <w:lang w:val="en"/>
        </w:rPr>
        <w:t>education</w:t>
      </w:r>
      <w:proofErr w:type="gramEnd"/>
      <w:r w:rsidR="1EA9E4EE" w:rsidRPr="00885542">
        <w:rPr>
          <w:rFonts w:asciiTheme="minorHAnsi" w:eastAsia="Times New Roman" w:hAnsiTheme="minorHAnsi" w:cstheme="minorHAnsi"/>
          <w:sz w:val="24"/>
          <w:szCs w:val="24"/>
          <w:lang w:val="en"/>
        </w:rPr>
        <w:t xml:space="preserve"> or training: preferably in a supervisory capacity and a reference must be obtained from the current or previous employer. </w:t>
      </w:r>
    </w:p>
    <w:p w14:paraId="6050B940" w14:textId="3038DD1E" w:rsidR="1EA9E4E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15.2 </w:t>
      </w:r>
      <w:r w:rsidR="1EA9E4EE" w:rsidRPr="00885542">
        <w:rPr>
          <w:rFonts w:asciiTheme="minorHAnsi" w:eastAsia="Times New Roman" w:hAnsiTheme="minorHAnsi" w:cstheme="minorHAnsi"/>
          <w:sz w:val="24"/>
          <w:szCs w:val="24"/>
          <w:lang w:val="en"/>
        </w:rPr>
        <w:t xml:space="preserve">When requesting references, it is helpful to seek precise information and confirm facts, such as length of employment, relationship of the applicant to the referee, job title, brief details of responsibilities, reasons for leaving, </w:t>
      </w:r>
      <w:proofErr w:type="spellStart"/>
      <w:r w:rsidR="1EA9E4EE" w:rsidRPr="00885542">
        <w:rPr>
          <w:rFonts w:asciiTheme="minorHAnsi" w:eastAsia="Times New Roman" w:hAnsiTheme="minorHAnsi" w:cstheme="minorHAnsi"/>
          <w:sz w:val="24"/>
          <w:szCs w:val="24"/>
          <w:lang w:val="en"/>
        </w:rPr>
        <w:t>unauthorised</w:t>
      </w:r>
      <w:proofErr w:type="spellEnd"/>
      <w:r w:rsidR="1EA9E4EE" w:rsidRPr="00885542">
        <w:rPr>
          <w:rFonts w:asciiTheme="minorHAnsi" w:eastAsia="Times New Roman" w:hAnsiTheme="minorHAnsi" w:cstheme="minorHAnsi"/>
          <w:sz w:val="24"/>
          <w:szCs w:val="24"/>
          <w:lang w:val="en"/>
        </w:rPr>
        <w:t xml:space="preserve"> absence, attendance including sickness absence, performance, and any other relevant information. It is helpful to the referee to include a copy of the job description and person specification of the post to which you are recruiting. Do not make requests that only elicit </w:t>
      </w:r>
      <w:proofErr w:type="spellStart"/>
      <w:r w:rsidR="1EA9E4EE" w:rsidRPr="00885542">
        <w:rPr>
          <w:rFonts w:asciiTheme="minorHAnsi" w:eastAsia="Times New Roman" w:hAnsiTheme="minorHAnsi" w:cstheme="minorHAnsi"/>
          <w:sz w:val="24"/>
          <w:szCs w:val="24"/>
          <w:lang w:val="en"/>
        </w:rPr>
        <w:t>generalisations</w:t>
      </w:r>
      <w:proofErr w:type="spellEnd"/>
      <w:r w:rsidR="1EA9E4EE" w:rsidRPr="00885542">
        <w:rPr>
          <w:rFonts w:asciiTheme="minorHAnsi" w:eastAsia="Times New Roman" w:hAnsiTheme="minorHAnsi" w:cstheme="minorHAnsi"/>
          <w:sz w:val="24"/>
          <w:szCs w:val="24"/>
          <w:lang w:val="en"/>
        </w:rPr>
        <w:t xml:space="preserve"> about the candidates' attendance, honesty, or subjective information as to the applicant's suitability for the job. </w:t>
      </w:r>
    </w:p>
    <w:p w14:paraId="68AF41E9" w14:textId="49C56702" w:rsidR="1EA9E4E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lastRenderedPageBreak/>
        <w:t xml:space="preserve">15.3 </w:t>
      </w:r>
      <w:r w:rsidR="1EA9E4EE" w:rsidRPr="00885542">
        <w:rPr>
          <w:rFonts w:asciiTheme="minorHAnsi" w:eastAsia="Times New Roman" w:hAnsiTheme="minorHAnsi" w:cstheme="minorHAnsi"/>
          <w:sz w:val="24"/>
          <w:szCs w:val="24"/>
          <w:lang w:val="en"/>
        </w:rPr>
        <w:t xml:space="preserve">When conducting telephone references, it is helpful to plan the conversation beforehand and to have a list of questions ready. A file note should be made at the time of the telephone conversation and written confirmation should always be requested. </w:t>
      </w:r>
    </w:p>
    <w:p w14:paraId="5CEE9FF5" w14:textId="356E0E72" w:rsidR="1EA9E4E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15.4 </w:t>
      </w:r>
      <w:r w:rsidR="1EA9E4EE" w:rsidRPr="00885542">
        <w:rPr>
          <w:rFonts w:asciiTheme="minorHAnsi" w:eastAsia="Times New Roman" w:hAnsiTheme="minorHAnsi" w:cstheme="minorHAnsi"/>
          <w:sz w:val="24"/>
          <w:szCs w:val="24"/>
          <w:lang w:val="en"/>
        </w:rPr>
        <w:t xml:space="preserve">References are confidential and must be sought 'in confidence'.   References should only be used for the purpose for which they were </w:t>
      </w:r>
      <w:proofErr w:type="gramStart"/>
      <w:r w:rsidR="1EA9E4EE" w:rsidRPr="00885542">
        <w:rPr>
          <w:rFonts w:asciiTheme="minorHAnsi" w:eastAsia="Times New Roman" w:hAnsiTheme="minorHAnsi" w:cstheme="minorHAnsi"/>
          <w:sz w:val="24"/>
          <w:szCs w:val="24"/>
          <w:lang w:val="en"/>
        </w:rPr>
        <w:t>intended</w:t>
      </w:r>
      <w:proofErr w:type="gramEnd"/>
      <w:r w:rsidR="1EA9E4EE" w:rsidRPr="00885542">
        <w:rPr>
          <w:rFonts w:asciiTheme="minorHAnsi" w:eastAsia="Times New Roman" w:hAnsiTheme="minorHAnsi" w:cstheme="minorHAnsi"/>
          <w:sz w:val="24"/>
          <w:szCs w:val="24"/>
          <w:lang w:val="en"/>
        </w:rPr>
        <w:t xml:space="preserve"> and their confidentiality must be maintained, and applicants must not make their own reference requests in advance. </w:t>
      </w:r>
    </w:p>
    <w:p w14:paraId="68898478" w14:textId="77777777" w:rsidR="00885542" w:rsidRPr="00885542" w:rsidRDefault="00010F45" w:rsidP="1EA9E4EE">
      <w:pPr>
        <w:spacing w:before="100" w:beforeAutospacing="1" w:after="100" w:afterAutospacing="1" w:line="240" w:lineRule="auto"/>
        <w:rPr>
          <w:rFonts w:asciiTheme="minorHAnsi" w:eastAsia="Times New Roman" w:hAnsiTheme="minorHAnsi" w:cstheme="minorHAnsi"/>
          <w:b/>
          <w:bCs/>
          <w:sz w:val="28"/>
          <w:szCs w:val="28"/>
          <w:lang w:val="en"/>
        </w:rPr>
      </w:pPr>
      <w:bookmarkStart w:id="16" w:name="sec19"/>
      <w:bookmarkEnd w:id="16"/>
      <w:r w:rsidRPr="00885542">
        <w:rPr>
          <w:rFonts w:asciiTheme="minorHAnsi" w:eastAsia="Times New Roman" w:hAnsiTheme="minorHAnsi" w:cstheme="minorHAnsi"/>
          <w:b/>
          <w:bCs/>
          <w:sz w:val="28"/>
          <w:szCs w:val="28"/>
          <w:lang w:val="en"/>
        </w:rPr>
        <w:t xml:space="preserve">16. </w:t>
      </w:r>
      <w:r w:rsidR="002556A4" w:rsidRPr="00885542">
        <w:rPr>
          <w:rFonts w:asciiTheme="minorHAnsi" w:eastAsia="Times New Roman" w:hAnsiTheme="minorHAnsi" w:cstheme="minorHAnsi"/>
          <w:b/>
          <w:bCs/>
          <w:sz w:val="28"/>
          <w:szCs w:val="28"/>
          <w:lang w:val="en"/>
        </w:rPr>
        <w:t>DBS</w:t>
      </w:r>
      <w:r w:rsidR="003103F9" w:rsidRPr="00885542">
        <w:rPr>
          <w:rFonts w:asciiTheme="minorHAnsi" w:eastAsia="Times New Roman" w:hAnsiTheme="minorHAnsi" w:cstheme="minorHAnsi"/>
          <w:b/>
          <w:bCs/>
          <w:sz w:val="28"/>
          <w:szCs w:val="28"/>
          <w:lang w:val="en"/>
        </w:rPr>
        <w:t xml:space="preserve"> Checks </w:t>
      </w:r>
    </w:p>
    <w:p w14:paraId="5F5A685F" w14:textId="7572DBD3" w:rsidR="00AC76DE"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16.1 NM&amp;DVC</w:t>
      </w:r>
      <w:r w:rsidR="1EA9E4EE" w:rsidRPr="00885542">
        <w:rPr>
          <w:rFonts w:asciiTheme="minorHAnsi" w:eastAsia="Times New Roman" w:hAnsiTheme="minorHAnsi" w:cstheme="minorHAnsi"/>
          <w:sz w:val="24"/>
          <w:szCs w:val="24"/>
          <w:lang w:val="en"/>
        </w:rPr>
        <w:t xml:space="preserve"> will not discriminate unfairly against applicants who possess a criminal record and will not necessarily bar an applicant from employment due to an unspent conviction; the nature of the conviction and its relevance to the post will be considered. However, unspent convictions </w:t>
      </w:r>
      <w:r w:rsidR="00D218DF" w:rsidRPr="00885542">
        <w:rPr>
          <w:rFonts w:asciiTheme="minorHAnsi" w:eastAsia="Times New Roman" w:hAnsiTheme="minorHAnsi" w:cstheme="minorHAnsi"/>
          <w:sz w:val="24"/>
          <w:szCs w:val="24"/>
          <w:lang w:val="en"/>
        </w:rPr>
        <w:t>for</w:t>
      </w:r>
      <w:r w:rsidR="1EA9E4EE" w:rsidRPr="00885542">
        <w:rPr>
          <w:rFonts w:asciiTheme="minorHAnsi" w:eastAsia="Times New Roman" w:hAnsiTheme="minorHAnsi" w:cstheme="minorHAnsi"/>
          <w:sz w:val="24"/>
          <w:szCs w:val="24"/>
          <w:lang w:val="en"/>
        </w:rPr>
        <w:t xml:space="preserve"> violence, assault or damage to property are likely to be incompatible with working for </w:t>
      </w:r>
      <w:r w:rsidRPr="00885542">
        <w:rPr>
          <w:rFonts w:asciiTheme="minorHAnsi" w:eastAsia="Times New Roman" w:hAnsiTheme="minorHAnsi" w:cstheme="minorHAnsi"/>
          <w:sz w:val="24"/>
          <w:szCs w:val="24"/>
          <w:lang w:val="en"/>
        </w:rPr>
        <w:t>NM&amp;DVC</w:t>
      </w:r>
      <w:r w:rsidR="1EA9E4EE" w:rsidRPr="00885542">
        <w:rPr>
          <w:rFonts w:asciiTheme="minorHAnsi" w:eastAsia="Times New Roman" w:hAnsiTheme="minorHAnsi" w:cstheme="minorHAnsi"/>
          <w:sz w:val="24"/>
          <w:szCs w:val="24"/>
          <w:lang w:val="en"/>
        </w:rPr>
        <w:t xml:space="preserve">. </w:t>
      </w:r>
    </w:p>
    <w:p w14:paraId="2F6E760D" w14:textId="03A1A717" w:rsidR="00B479F6"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16.2 </w:t>
      </w:r>
      <w:r w:rsidR="1EA9E4EE" w:rsidRPr="00885542">
        <w:rPr>
          <w:rFonts w:asciiTheme="minorHAnsi" w:eastAsia="Times New Roman" w:hAnsiTheme="minorHAnsi" w:cstheme="minorHAnsi"/>
          <w:sz w:val="24"/>
          <w:szCs w:val="24"/>
          <w:lang w:val="en"/>
        </w:rPr>
        <w:t xml:space="preserve">Under the Rehabilitation of Offenders Act 1974 ex-offenders do not have to disclose spent convictions. However certain types of posts, particularly those that involve working with children or vulnerable adults or in other positions of trust or sensitive areas, are exempt from these provisions, and in these cases all convictions must be declared. See </w:t>
      </w:r>
      <w:r w:rsidRPr="00885542">
        <w:rPr>
          <w:rFonts w:asciiTheme="minorHAnsi" w:eastAsia="Times New Roman" w:hAnsiTheme="minorHAnsi" w:cstheme="minorHAnsi"/>
          <w:sz w:val="24"/>
          <w:szCs w:val="24"/>
          <w:lang w:val="en"/>
        </w:rPr>
        <w:t>NM&amp;DVC</w:t>
      </w:r>
      <w:r w:rsidR="1EA9E4EE" w:rsidRPr="00885542">
        <w:rPr>
          <w:rFonts w:asciiTheme="minorHAnsi" w:eastAsia="Times New Roman" w:hAnsiTheme="minorHAnsi" w:cstheme="minorHAnsi"/>
          <w:sz w:val="24"/>
          <w:szCs w:val="24"/>
          <w:lang w:val="en"/>
        </w:rPr>
        <w:t>’s DBS Policy for further information regarding DBS applications.</w:t>
      </w:r>
      <w:bookmarkStart w:id="17" w:name="sec20"/>
      <w:bookmarkEnd w:id="17"/>
    </w:p>
    <w:p w14:paraId="596BB23C" w14:textId="2FC09F11" w:rsidR="002556A4" w:rsidRPr="00885542" w:rsidRDefault="00010F45" w:rsidP="003103F9">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b/>
          <w:bCs/>
          <w:sz w:val="28"/>
          <w:szCs w:val="28"/>
          <w:lang w:val="en"/>
        </w:rPr>
        <w:t xml:space="preserve">17. </w:t>
      </w:r>
      <w:r w:rsidR="006D69FF" w:rsidRPr="00885542">
        <w:rPr>
          <w:rFonts w:asciiTheme="minorHAnsi" w:eastAsia="Times New Roman" w:hAnsiTheme="minorHAnsi" w:cstheme="minorHAnsi"/>
          <w:b/>
          <w:bCs/>
          <w:sz w:val="28"/>
          <w:szCs w:val="28"/>
          <w:lang w:val="en"/>
        </w:rPr>
        <w:t>A</w:t>
      </w:r>
      <w:r w:rsidR="003103F9" w:rsidRPr="00885542">
        <w:rPr>
          <w:rFonts w:asciiTheme="minorHAnsi" w:eastAsia="Times New Roman" w:hAnsiTheme="minorHAnsi" w:cstheme="minorHAnsi"/>
          <w:b/>
          <w:bCs/>
          <w:sz w:val="28"/>
          <w:szCs w:val="28"/>
          <w:lang w:val="en"/>
        </w:rPr>
        <w:t xml:space="preserve">ppointment </w:t>
      </w:r>
      <w:r w:rsidR="006D69FF" w:rsidRPr="00885542">
        <w:rPr>
          <w:rFonts w:asciiTheme="minorHAnsi" w:eastAsia="Times New Roman" w:hAnsiTheme="minorHAnsi" w:cstheme="minorHAnsi"/>
          <w:b/>
          <w:bCs/>
          <w:lang w:val="en"/>
        </w:rPr>
        <w:br/>
      </w:r>
      <w:r w:rsidR="00B479F6" w:rsidRPr="00885542">
        <w:rPr>
          <w:rFonts w:asciiTheme="minorHAnsi" w:eastAsia="Times New Roman" w:hAnsiTheme="minorHAnsi" w:cstheme="minorHAnsi"/>
          <w:sz w:val="24"/>
          <w:szCs w:val="24"/>
          <w:lang w:val="en"/>
        </w:rPr>
        <w:t xml:space="preserve">The </w:t>
      </w:r>
      <w:r w:rsidRPr="00885542">
        <w:rPr>
          <w:rFonts w:asciiTheme="minorHAnsi" w:eastAsia="Times New Roman" w:hAnsiTheme="minorHAnsi" w:cstheme="minorHAnsi"/>
          <w:sz w:val="24"/>
          <w:szCs w:val="24"/>
          <w:lang w:val="en"/>
        </w:rPr>
        <w:t>Centre</w:t>
      </w:r>
      <w:r w:rsidR="00B479F6" w:rsidRPr="00885542">
        <w:rPr>
          <w:rFonts w:asciiTheme="minorHAnsi" w:eastAsia="Times New Roman" w:hAnsiTheme="minorHAnsi" w:cstheme="minorHAnsi"/>
          <w:sz w:val="24"/>
          <w:szCs w:val="24"/>
          <w:lang w:val="en"/>
        </w:rPr>
        <w:t xml:space="preserve"> </w:t>
      </w:r>
      <w:r w:rsidRPr="00885542">
        <w:rPr>
          <w:rFonts w:asciiTheme="minorHAnsi" w:eastAsia="Times New Roman" w:hAnsiTheme="minorHAnsi" w:cstheme="minorHAnsi"/>
          <w:sz w:val="24"/>
          <w:szCs w:val="24"/>
          <w:lang w:val="en"/>
        </w:rPr>
        <w:t>M</w:t>
      </w:r>
      <w:r w:rsidR="00B479F6" w:rsidRPr="00885542">
        <w:rPr>
          <w:rFonts w:asciiTheme="minorHAnsi" w:eastAsia="Times New Roman" w:hAnsiTheme="minorHAnsi" w:cstheme="minorHAnsi"/>
          <w:sz w:val="24"/>
          <w:szCs w:val="24"/>
          <w:lang w:val="en"/>
        </w:rPr>
        <w:t>anager will</w:t>
      </w:r>
      <w:r w:rsidR="003103F9" w:rsidRPr="00885542">
        <w:rPr>
          <w:rFonts w:asciiTheme="minorHAnsi" w:eastAsia="Times New Roman" w:hAnsiTheme="minorHAnsi" w:cstheme="minorHAnsi"/>
          <w:sz w:val="24"/>
          <w:szCs w:val="24"/>
          <w:lang w:val="en"/>
        </w:rPr>
        <w:t xml:space="preserve"> issue letters of appointment</w:t>
      </w:r>
      <w:r w:rsidR="002556A4" w:rsidRPr="00885542">
        <w:rPr>
          <w:rFonts w:asciiTheme="minorHAnsi" w:eastAsia="Times New Roman" w:hAnsiTheme="minorHAnsi" w:cstheme="minorHAnsi"/>
          <w:sz w:val="24"/>
          <w:szCs w:val="24"/>
          <w:lang w:val="en"/>
        </w:rPr>
        <w:t xml:space="preserve">, and the </w:t>
      </w:r>
      <w:r w:rsidRPr="00885542">
        <w:rPr>
          <w:rFonts w:asciiTheme="minorHAnsi" w:eastAsia="Times New Roman" w:hAnsiTheme="minorHAnsi" w:cstheme="minorHAnsi"/>
          <w:sz w:val="24"/>
          <w:szCs w:val="24"/>
          <w:lang w:val="en"/>
        </w:rPr>
        <w:t>Centre Manager</w:t>
      </w:r>
      <w:r w:rsidR="002556A4" w:rsidRPr="00885542">
        <w:rPr>
          <w:rFonts w:asciiTheme="minorHAnsi" w:eastAsia="Times New Roman" w:hAnsiTheme="minorHAnsi" w:cstheme="minorHAnsi"/>
          <w:sz w:val="24"/>
          <w:szCs w:val="24"/>
          <w:lang w:val="en"/>
        </w:rPr>
        <w:t xml:space="preserve"> will </w:t>
      </w:r>
      <w:r w:rsidRPr="00885542">
        <w:rPr>
          <w:rFonts w:asciiTheme="minorHAnsi" w:eastAsia="Times New Roman" w:hAnsiTheme="minorHAnsi" w:cstheme="minorHAnsi"/>
          <w:sz w:val="24"/>
          <w:szCs w:val="24"/>
          <w:lang w:val="en"/>
        </w:rPr>
        <w:t xml:space="preserve">inform </w:t>
      </w:r>
      <w:r w:rsidR="003103F9" w:rsidRPr="00885542">
        <w:rPr>
          <w:rFonts w:asciiTheme="minorHAnsi" w:eastAsia="Times New Roman" w:hAnsiTheme="minorHAnsi" w:cstheme="minorHAnsi"/>
          <w:sz w:val="24"/>
          <w:szCs w:val="24"/>
          <w:lang w:val="en"/>
        </w:rPr>
        <w:t>payroll</w:t>
      </w:r>
      <w:r w:rsidRPr="00885542">
        <w:rPr>
          <w:rFonts w:asciiTheme="minorHAnsi" w:eastAsia="Times New Roman" w:hAnsiTheme="minorHAnsi" w:cstheme="minorHAnsi"/>
          <w:sz w:val="24"/>
          <w:szCs w:val="24"/>
          <w:lang w:val="en"/>
        </w:rPr>
        <w:t xml:space="preserve"> of the new employee</w:t>
      </w:r>
      <w:r w:rsidR="003103F9" w:rsidRPr="00885542">
        <w:rPr>
          <w:rFonts w:asciiTheme="minorHAnsi" w:eastAsia="Times New Roman" w:hAnsiTheme="minorHAnsi" w:cstheme="minorHAnsi"/>
          <w:sz w:val="24"/>
          <w:szCs w:val="24"/>
          <w:lang w:val="en"/>
        </w:rPr>
        <w:t xml:space="preserve">. If the job offer is conditional on completion of a qualification, </w:t>
      </w:r>
      <w:r w:rsidR="00B12726" w:rsidRPr="00885542">
        <w:rPr>
          <w:rFonts w:asciiTheme="minorHAnsi" w:eastAsia="Times New Roman" w:hAnsiTheme="minorHAnsi" w:cstheme="minorHAnsi"/>
          <w:sz w:val="24"/>
          <w:szCs w:val="24"/>
          <w:lang w:val="en"/>
        </w:rPr>
        <w:t>DBS</w:t>
      </w:r>
      <w:r w:rsidR="003103F9" w:rsidRPr="00885542">
        <w:rPr>
          <w:rFonts w:asciiTheme="minorHAnsi" w:eastAsia="Times New Roman" w:hAnsiTheme="minorHAnsi" w:cstheme="minorHAnsi"/>
          <w:sz w:val="24"/>
          <w:szCs w:val="24"/>
          <w:lang w:val="en"/>
        </w:rPr>
        <w:t xml:space="preserve"> check, visa clearance or health screening, this will be made clear in the appointment letter. </w:t>
      </w:r>
      <w:bookmarkStart w:id="18" w:name="sec21"/>
      <w:bookmarkStart w:id="19" w:name="sec22"/>
      <w:bookmarkEnd w:id="18"/>
      <w:bookmarkEnd w:id="19"/>
    </w:p>
    <w:p w14:paraId="254BD2BF" w14:textId="77777777" w:rsidR="00885542" w:rsidRPr="00885542" w:rsidRDefault="00010F45" w:rsidP="00885542">
      <w:pPr>
        <w:tabs>
          <w:tab w:val="left" w:pos="142"/>
        </w:tabs>
        <w:spacing w:before="100" w:beforeAutospacing="1" w:after="100" w:afterAutospacing="1" w:line="240" w:lineRule="auto"/>
        <w:ind w:left="426" w:hanging="426"/>
        <w:rPr>
          <w:rFonts w:asciiTheme="minorHAnsi" w:eastAsia="Times New Roman" w:hAnsiTheme="minorHAnsi" w:cstheme="minorHAnsi"/>
          <w:sz w:val="28"/>
          <w:szCs w:val="28"/>
          <w:lang w:val="en"/>
        </w:rPr>
      </w:pPr>
      <w:r w:rsidRPr="00885542">
        <w:rPr>
          <w:rFonts w:asciiTheme="minorHAnsi" w:eastAsia="Times New Roman" w:hAnsiTheme="minorHAnsi" w:cstheme="minorHAnsi"/>
          <w:b/>
          <w:bCs/>
          <w:sz w:val="28"/>
          <w:szCs w:val="28"/>
          <w:lang w:val="en"/>
        </w:rPr>
        <w:t xml:space="preserve">18. </w:t>
      </w:r>
      <w:r w:rsidR="3E09D1A0" w:rsidRPr="00885542">
        <w:rPr>
          <w:rFonts w:asciiTheme="minorHAnsi" w:eastAsia="Times New Roman" w:hAnsiTheme="minorHAnsi" w:cstheme="minorHAnsi"/>
          <w:b/>
          <w:bCs/>
          <w:sz w:val="28"/>
          <w:szCs w:val="28"/>
          <w:lang w:val="en"/>
        </w:rPr>
        <w:t>Induction</w:t>
      </w:r>
      <w:r w:rsidR="3E09D1A0" w:rsidRPr="00885542">
        <w:rPr>
          <w:rFonts w:asciiTheme="minorHAnsi" w:eastAsia="Times New Roman" w:hAnsiTheme="minorHAnsi" w:cstheme="minorHAnsi"/>
          <w:sz w:val="28"/>
          <w:szCs w:val="28"/>
          <w:lang w:val="en"/>
        </w:rPr>
        <w:t xml:space="preserve"> </w:t>
      </w:r>
    </w:p>
    <w:p w14:paraId="0127FA5C" w14:textId="68E0A16E" w:rsidR="003103F9" w:rsidRPr="00885542" w:rsidRDefault="00010F45" w:rsidP="00885542">
      <w:pPr>
        <w:tabs>
          <w:tab w:val="left" w:pos="142"/>
        </w:tabs>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18.1 </w:t>
      </w:r>
      <w:r w:rsidR="3E09D1A0" w:rsidRPr="00885542">
        <w:rPr>
          <w:rFonts w:asciiTheme="minorHAnsi" w:eastAsia="Times New Roman" w:hAnsiTheme="minorHAnsi" w:cstheme="minorHAnsi"/>
          <w:sz w:val="24"/>
          <w:szCs w:val="24"/>
          <w:lang w:val="en"/>
        </w:rPr>
        <w:t xml:space="preserve">It is </w:t>
      </w:r>
      <w:r w:rsidRPr="00885542">
        <w:rPr>
          <w:rFonts w:asciiTheme="minorHAnsi" w:eastAsia="Times New Roman" w:hAnsiTheme="minorHAnsi" w:cstheme="minorHAnsi"/>
          <w:sz w:val="24"/>
          <w:szCs w:val="24"/>
          <w:lang w:val="en"/>
        </w:rPr>
        <w:t>NM&amp;DVC</w:t>
      </w:r>
      <w:r w:rsidR="3E09D1A0" w:rsidRPr="00885542">
        <w:rPr>
          <w:rFonts w:asciiTheme="minorHAnsi" w:eastAsia="Times New Roman" w:hAnsiTheme="minorHAnsi" w:cstheme="minorHAnsi"/>
          <w:sz w:val="24"/>
          <w:szCs w:val="24"/>
          <w:lang w:val="en"/>
        </w:rPr>
        <w:t xml:space="preserve">’s policy that all staff undergo an induction led by </w:t>
      </w:r>
      <w:r w:rsidRPr="00885542">
        <w:rPr>
          <w:rFonts w:asciiTheme="minorHAnsi" w:eastAsia="Times New Roman" w:hAnsiTheme="minorHAnsi" w:cstheme="minorHAnsi"/>
          <w:sz w:val="24"/>
          <w:szCs w:val="24"/>
          <w:lang w:val="en"/>
        </w:rPr>
        <w:t>the Centre</w:t>
      </w:r>
      <w:r w:rsidR="3E09D1A0" w:rsidRPr="00885542">
        <w:rPr>
          <w:rFonts w:asciiTheme="minorHAnsi" w:eastAsia="Times New Roman" w:hAnsiTheme="minorHAnsi" w:cstheme="minorHAnsi"/>
          <w:sz w:val="24"/>
          <w:szCs w:val="24"/>
          <w:lang w:val="en"/>
        </w:rPr>
        <w:t xml:space="preserve"> </w:t>
      </w:r>
      <w:r w:rsidRPr="00885542">
        <w:rPr>
          <w:rFonts w:asciiTheme="minorHAnsi" w:eastAsia="Times New Roman" w:hAnsiTheme="minorHAnsi" w:cstheme="minorHAnsi"/>
          <w:sz w:val="24"/>
          <w:szCs w:val="24"/>
          <w:lang w:val="en"/>
        </w:rPr>
        <w:t>M</w:t>
      </w:r>
      <w:r w:rsidR="3E09D1A0" w:rsidRPr="00885542">
        <w:rPr>
          <w:rFonts w:asciiTheme="minorHAnsi" w:eastAsia="Times New Roman" w:hAnsiTheme="minorHAnsi" w:cstheme="minorHAnsi"/>
          <w:sz w:val="24"/>
          <w:szCs w:val="24"/>
          <w:lang w:val="en"/>
        </w:rPr>
        <w:t>anager</w:t>
      </w:r>
      <w:r w:rsidRPr="00885542">
        <w:rPr>
          <w:rFonts w:asciiTheme="minorHAnsi" w:eastAsia="Times New Roman" w:hAnsiTheme="minorHAnsi" w:cstheme="minorHAnsi"/>
          <w:sz w:val="24"/>
          <w:szCs w:val="24"/>
          <w:lang w:val="en"/>
        </w:rPr>
        <w:t xml:space="preserve">, </w:t>
      </w:r>
      <w:r w:rsidR="3E09D1A0" w:rsidRPr="00885542">
        <w:rPr>
          <w:rFonts w:asciiTheme="minorHAnsi" w:eastAsia="Times New Roman" w:hAnsiTheme="minorHAnsi" w:cstheme="minorHAnsi"/>
          <w:sz w:val="24"/>
          <w:szCs w:val="24"/>
          <w:lang w:val="en"/>
        </w:rPr>
        <w:t>which should contain the following information:</w:t>
      </w:r>
    </w:p>
    <w:p w14:paraId="302811BA" w14:textId="51AC360C"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Buildings induction</w:t>
      </w:r>
    </w:p>
    <w:p w14:paraId="60AF5EC8" w14:textId="769C6E34"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Health and Safety, Fire and Reporting</w:t>
      </w:r>
    </w:p>
    <w:p w14:paraId="5EE3DB7D" w14:textId="0B22B263"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 xml:space="preserve">Introduction to their workspace and a DSE assessment, as well as all of their computer logins and instruction on where to look for information and </w:t>
      </w:r>
      <w:proofErr w:type="gramStart"/>
      <w:r w:rsidRPr="00885542">
        <w:rPr>
          <w:rFonts w:asciiTheme="minorHAnsi" w:eastAsia="Times New Roman" w:hAnsiTheme="minorHAnsi" w:cstheme="minorHAnsi"/>
          <w:sz w:val="24"/>
          <w:szCs w:val="24"/>
          <w:lang w:val="en"/>
        </w:rPr>
        <w:t>support</w:t>
      </w:r>
      <w:proofErr w:type="gramEnd"/>
    </w:p>
    <w:p w14:paraId="52CA4C7B" w14:textId="70FA47B3"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A copy of their contract, job description and other relevant information</w:t>
      </w:r>
    </w:p>
    <w:p w14:paraId="446486FC" w14:textId="777EDDAC"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 xml:space="preserve">Where to find the policies and procedures and </w:t>
      </w:r>
      <w:r w:rsidR="00D218DF" w:rsidRPr="00885542">
        <w:rPr>
          <w:rFonts w:asciiTheme="minorHAnsi" w:eastAsia="Times New Roman" w:hAnsiTheme="minorHAnsi" w:cstheme="minorHAnsi"/>
          <w:sz w:val="24"/>
          <w:szCs w:val="24"/>
          <w:lang w:val="en"/>
        </w:rPr>
        <w:t>how to confirm acknowledgement of reading</w:t>
      </w:r>
    </w:p>
    <w:p w14:paraId="3CAFF0E6" w14:textId="59CDD0B2"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Health Declaration Form</w:t>
      </w:r>
    </w:p>
    <w:p w14:paraId="57DAD108" w14:textId="25B62DB1" w:rsidR="003103F9" w:rsidRPr="00885542" w:rsidRDefault="3E09D1A0" w:rsidP="3E09D1A0">
      <w:pPr>
        <w:pStyle w:val="ListParagraph"/>
        <w:numPr>
          <w:ilvl w:val="0"/>
          <w:numId w:val="1"/>
        </w:numPr>
        <w:spacing w:before="100" w:beforeAutospacing="1" w:after="100" w:afterAutospacing="1" w:line="240" w:lineRule="auto"/>
        <w:rPr>
          <w:rFonts w:asciiTheme="minorHAnsi" w:hAnsiTheme="minorHAnsi" w:cstheme="minorHAnsi"/>
          <w:sz w:val="24"/>
          <w:szCs w:val="24"/>
          <w:lang w:val="en"/>
        </w:rPr>
      </w:pPr>
      <w:r w:rsidRPr="00885542">
        <w:rPr>
          <w:rFonts w:asciiTheme="minorHAnsi" w:eastAsia="Times New Roman" w:hAnsiTheme="minorHAnsi" w:cstheme="minorHAnsi"/>
          <w:sz w:val="24"/>
          <w:szCs w:val="24"/>
          <w:lang w:val="en"/>
        </w:rPr>
        <w:t xml:space="preserve">Background of the </w:t>
      </w:r>
      <w:r w:rsidR="00010F45" w:rsidRPr="00885542">
        <w:rPr>
          <w:rFonts w:asciiTheme="minorHAnsi" w:eastAsia="Times New Roman" w:hAnsiTheme="minorHAnsi" w:cstheme="minorHAnsi"/>
          <w:sz w:val="24"/>
          <w:szCs w:val="24"/>
          <w:lang w:val="en"/>
        </w:rPr>
        <w:t>NM&amp;DVC</w:t>
      </w:r>
      <w:r w:rsidRPr="00885542">
        <w:rPr>
          <w:rFonts w:asciiTheme="minorHAnsi" w:eastAsia="Times New Roman" w:hAnsiTheme="minorHAnsi" w:cstheme="minorHAnsi"/>
          <w:sz w:val="24"/>
          <w:szCs w:val="24"/>
          <w:lang w:val="en"/>
        </w:rPr>
        <w:t>, a copy of information regarding their role</w:t>
      </w:r>
    </w:p>
    <w:p w14:paraId="33CAA787" w14:textId="07EFE43E" w:rsidR="003103F9" w:rsidRPr="00885542" w:rsidRDefault="00010F45" w:rsidP="00885542">
      <w:pPr>
        <w:spacing w:before="100" w:beforeAutospacing="1" w:after="100" w:afterAutospacing="1" w:line="240" w:lineRule="auto"/>
        <w:ind w:left="426" w:hanging="426"/>
        <w:rPr>
          <w:rFonts w:asciiTheme="minorHAnsi" w:eastAsia="Times New Roman" w:hAnsiTheme="minorHAnsi" w:cstheme="minorHAnsi"/>
          <w:sz w:val="24"/>
          <w:szCs w:val="24"/>
          <w:lang w:val="en"/>
        </w:rPr>
      </w:pPr>
      <w:r w:rsidRPr="00885542">
        <w:rPr>
          <w:rFonts w:asciiTheme="minorHAnsi" w:eastAsia="Times New Roman" w:hAnsiTheme="minorHAnsi" w:cstheme="minorHAnsi"/>
          <w:sz w:val="24"/>
          <w:szCs w:val="24"/>
          <w:lang w:val="en"/>
        </w:rPr>
        <w:t xml:space="preserve">18.2 </w:t>
      </w:r>
      <w:r w:rsidR="3E09D1A0" w:rsidRPr="00885542">
        <w:rPr>
          <w:rFonts w:asciiTheme="minorHAnsi" w:eastAsia="Times New Roman" w:hAnsiTheme="minorHAnsi" w:cstheme="minorHAnsi"/>
          <w:sz w:val="24"/>
          <w:szCs w:val="24"/>
          <w:lang w:val="en"/>
        </w:rPr>
        <w:t xml:space="preserve">The staff induction should ideally be completed on their first </w:t>
      </w:r>
      <w:proofErr w:type="gramStart"/>
      <w:r w:rsidR="3E09D1A0" w:rsidRPr="00885542">
        <w:rPr>
          <w:rFonts w:asciiTheme="minorHAnsi" w:eastAsia="Times New Roman" w:hAnsiTheme="minorHAnsi" w:cstheme="minorHAnsi"/>
          <w:sz w:val="24"/>
          <w:szCs w:val="24"/>
          <w:lang w:val="en"/>
        </w:rPr>
        <w:t>day</w:t>
      </w:r>
      <w:proofErr w:type="gramEnd"/>
      <w:r w:rsidR="3E09D1A0" w:rsidRPr="00885542">
        <w:rPr>
          <w:rFonts w:asciiTheme="minorHAnsi" w:eastAsia="Times New Roman" w:hAnsiTheme="minorHAnsi" w:cstheme="minorHAnsi"/>
          <w:sz w:val="24"/>
          <w:szCs w:val="24"/>
          <w:lang w:val="en"/>
        </w:rPr>
        <w:t xml:space="preserve"> but a program of events should be compiled for the first couple of weeks of employment to ensure the employee is given all the </w:t>
      </w:r>
      <w:r w:rsidR="00A324D2" w:rsidRPr="00885542">
        <w:rPr>
          <w:rFonts w:asciiTheme="minorHAnsi" w:eastAsia="Times New Roman" w:hAnsiTheme="minorHAnsi" w:cstheme="minorHAnsi"/>
          <w:sz w:val="24"/>
          <w:szCs w:val="24"/>
          <w:lang w:val="en"/>
        </w:rPr>
        <w:t>necessary</w:t>
      </w:r>
      <w:r w:rsidR="3E09D1A0" w:rsidRPr="00885542">
        <w:rPr>
          <w:rFonts w:asciiTheme="minorHAnsi" w:eastAsia="Times New Roman" w:hAnsiTheme="minorHAnsi" w:cstheme="minorHAnsi"/>
          <w:sz w:val="24"/>
          <w:szCs w:val="24"/>
          <w:lang w:val="en"/>
        </w:rPr>
        <w:t xml:space="preserve"> and relevant information and support.</w:t>
      </w:r>
    </w:p>
    <w:p w14:paraId="404E4EFD" w14:textId="2A746748" w:rsidR="1EA9E4EE" w:rsidRPr="00885542" w:rsidRDefault="00010F45" w:rsidP="006D69FF">
      <w:pPr>
        <w:spacing w:before="100" w:beforeAutospacing="1" w:after="100" w:afterAutospacing="1" w:line="240" w:lineRule="auto"/>
        <w:rPr>
          <w:rFonts w:asciiTheme="minorHAnsi" w:eastAsia="Times New Roman" w:hAnsiTheme="minorHAnsi" w:cstheme="minorHAnsi"/>
          <w:sz w:val="24"/>
          <w:szCs w:val="24"/>
          <w:lang w:val="en"/>
        </w:rPr>
      </w:pPr>
      <w:r w:rsidRPr="00885542">
        <w:rPr>
          <w:rFonts w:asciiTheme="minorHAnsi" w:eastAsia="Times New Roman" w:hAnsiTheme="minorHAnsi" w:cstheme="minorHAnsi"/>
          <w:b/>
          <w:bCs/>
          <w:sz w:val="28"/>
          <w:szCs w:val="28"/>
          <w:lang w:val="en"/>
        </w:rPr>
        <w:lastRenderedPageBreak/>
        <w:t xml:space="preserve">19. </w:t>
      </w:r>
      <w:r w:rsidR="3E09D1A0" w:rsidRPr="00885542">
        <w:rPr>
          <w:rFonts w:asciiTheme="minorHAnsi" w:eastAsia="Times New Roman" w:hAnsiTheme="minorHAnsi" w:cstheme="minorHAnsi"/>
          <w:b/>
          <w:bCs/>
          <w:sz w:val="28"/>
          <w:szCs w:val="28"/>
          <w:lang w:val="en"/>
        </w:rPr>
        <w:t>Probation</w:t>
      </w:r>
      <w:r w:rsidR="006D69FF" w:rsidRPr="00885542">
        <w:rPr>
          <w:rFonts w:asciiTheme="minorHAnsi" w:eastAsia="Times New Roman" w:hAnsiTheme="minorHAnsi" w:cstheme="minorHAnsi"/>
          <w:lang w:val="en"/>
        </w:rPr>
        <w:br/>
      </w:r>
      <w:r w:rsidR="3E09D1A0" w:rsidRPr="00885542">
        <w:rPr>
          <w:rFonts w:asciiTheme="minorHAnsi" w:eastAsia="Times New Roman" w:hAnsiTheme="minorHAnsi" w:cstheme="minorHAnsi"/>
          <w:sz w:val="24"/>
          <w:szCs w:val="24"/>
          <w:lang w:val="en"/>
        </w:rPr>
        <w:t xml:space="preserve">This is followed by a probationary period of six months, during which the employee is expected to become fully up to speed on their role, completing most tasks included in their responsibilities and working towards targets set. Once this </w:t>
      </w:r>
      <w:r w:rsidR="00AC76DE" w:rsidRPr="00885542">
        <w:rPr>
          <w:rFonts w:asciiTheme="minorHAnsi" w:eastAsia="Times New Roman" w:hAnsiTheme="minorHAnsi" w:cstheme="minorHAnsi"/>
          <w:sz w:val="24"/>
          <w:szCs w:val="24"/>
          <w:lang w:val="en"/>
        </w:rPr>
        <w:t>six-month</w:t>
      </w:r>
      <w:r w:rsidR="3E09D1A0" w:rsidRPr="00885542">
        <w:rPr>
          <w:rFonts w:asciiTheme="minorHAnsi" w:eastAsia="Times New Roman" w:hAnsiTheme="minorHAnsi" w:cstheme="minorHAnsi"/>
          <w:sz w:val="24"/>
          <w:szCs w:val="24"/>
          <w:lang w:val="en"/>
        </w:rPr>
        <w:t xml:space="preserve"> period is up, the staff </w:t>
      </w:r>
      <w:proofErr w:type="gramStart"/>
      <w:r w:rsidR="3E09D1A0" w:rsidRPr="00885542">
        <w:rPr>
          <w:rFonts w:asciiTheme="minorHAnsi" w:eastAsia="Times New Roman" w:hAnsiTheme="minorHAnsi" w:cstheme="minorHAnsi"/>
          <w:sz w:val="24"/>
          <w:szCs w:val="24"/>
          <w:lang w:val="en"/>
        </w:rPr>
        <w:t>member</w:t>
      </w:r>
      <w:proofErr w:type="gramEnd"/>
      <w:r w:rsidR="3E09D1A0" w:rsidRPr="00885542">
        <w:rPr>
          <w:rFonts w:asciiTheme="minorHAnsi" w:eastAsia="Times New Roman" w:hAnsiTheme="minorHAnsi" w:cstheme="minorHAnsi"/>
          <w:sz w:val="24"/>
          <w:szCs w:val="24"/>
          <w:lang w:val="en"/>
        </w:rPr>
        <w:t xml:space="preserve"> will be assessed to determine </w:t>
      </w:r>
      <w:proofErr w:type="gramStart"/>
      <w:r w:rsidR="3E09D1A0" w:rsidRPr="00885542">
        <w:rPr>
          <w:rFonts w:asciiTheme="minorHAnsi" w:eastAsia="Times New Roman" w:hAnsiTheme="minorHAnsi" w:cstheme="minorHAnsi"/>
          <w:sz w:val="24"/>
          <w:szCs w:val="24"/>
          <w:lang w:val="en"/>
        </w:rPr>
        <w:t>whether or not</w:t>
      </w:r>
      <w:proofErr w:type="gramEnd"/>
      <w:r w:rsidR="3E09D1A0" w:rsidRPr="00885542">
        <w:rPr>
          <w:rFonts w:asciiTheme="minorHAnsi" w:eastAsia="Times New Roman" w:hAnsiTheme="minorHAnsi" w:cstheme="minorHAnsi"/>
          <w:sz w:val="24"/>
          <w:szCs w:val="24"/>
          <w:lang w:val="en"/>
        </w:rPr>
        <w:t xml:space="preserve"> they have passed their probation period. If they do not, </w:t>
      </w:r>
      <w:r w:rsidRPr="00885542">
        <w:rPr>
          <w:rFonts w:asciiTheme="minorHAnsi" w:eastAsia="Times New Roman" w:hAnsiTheme="minorHAnsi" w:cstheme="minorHAnsi"/>
          <w:sz w:val="24"/>
          <w:szCs w:val="24"/>
          <w:lang w:val="en"/>
        </w:rPr>
        <w:t xml:space="preserve">NM&amp;DVC </w:t>
      </w:r>
      <w:r w:rsidR="3E09D1A0" w:rsidRPr="00885542">
        <w:rPr>
          <w:rFonts w:asciiTheme="minorHAnsi" w:eastAsia="Times New Roman" w:hAnsiTheme="minorHAnsi" w:cstheme="minorHAnsi"/>
          <w:sz w:val="24"/>
          <w:szCs w:val="24"/>
          <w:lang w:val="en"/>
        </w:rPr>
        <w:t>reserves the right to extend the probationary period or terminate the empl</w:t>
      </w:r>
      <w:r w:rsidR="00AC76DE" w:rsidRPr="00885542">
        <w:rPr>
          <w:rFonts w:asciiTheme="minorHAnsi" w:eastAsia="Times New Roman" w:hAnsiTheme="minorHAnsi" w:cstheme="minorHAnsi"/>
          <w:sz w:val="24"/>
          <w:szCs w:val="24"/>
          <w:lang w:val="en"/>
        </w:rPr>
        <w:t>o</w:t>
      </w:r>
      <w:r w:rsidR="3E09D1A0" w:rsidRPr="00885542">
        <w:rPr>
          <w:rFonts w:asciiTheme="minorHAnsi" w:eastAsia="Times New Roman" w:hAnsiTheme="minorHAnsi" w:cstheme="minorHAnsi"/>
          <w:sz w:val="24"/>
          <w:szCs w:val="24"/>
          <w:lang w:val="en"/>
        </w:rPr>
        <w:t>yee’s contract of employment.</w:t>
      </w:r>
    </w:p>
    <w:p w14:paraId="08B9E18C" w14:textId="21C7437C" w:rsidR="1EA9E4EE" w:rsidRPr="00885542" w:rsidRDefault="00010F45" w:rsidP="006D69FF">
      <w:pPr>
        <w:spacing w:before="100" w:beforeAutospacing="1" w:after="100" w:afterAutospacing="1" w:line="240" w:lineRule="auto"/>
        <w:rPr>
          <w:rFonts w:asciiTheme="minorHAnsi" w:eastAsia="Times New Roman" w:hAnsiTheme="minorHAnsi" w:cstheme="minorHAnsi"/>
          <w:sz w:val="24"/>
          <w:szCs w:val="24"/>
          <w:lang w:val="en"/>
        </w:rPr>
      </w:pPr>
      <w:bookmarkStart w:id="20" w:name="sec23"/>
      <w:bookmarkEnd w:id="20"/>
      <w:r w:rsidRPr="00885542">
        <w:rPr>
          <w:rFonts w:asciiTheme="minorHAnsi" w:eastAsia="Times New Roman" w:hAnsiTheme="minorHAnsi" w:cstheme="minorHAnsi"/>
          <w:b/>
          <w:bCs/>
          <w:sz w:val="28"/>
          <w:szCs w:val="28"/>
          <w:lang w:val="en"/>
        </w:rPr>
        <w:t xml:space="preserve">20. </w:t>
      </w:r>
      <w:r w:rsidR="003103F9" w:rsidRPr="00885542">
        <w:rPr>
          <w:rFonts w:asciiTheme="minorHAnsi" w:eastAsia="Times New Roman" w:hAnsiTheme="minorHAnsi" w:cstheme="minorHAnsi"/>
          <w:b/>
          <w:bCs/>
          <w:sz w:val="28"/>
          <w:szCs w:val="28"/>
          <w:lang w:val="en"/>
        </w:rPr>
        <w:t>Salary</w:t>
      </w:r>
      <w:r w:rsidR="003103F9" w:rsidRPr="00885542">
        <w:rPr>
          <w:rFonts w:asciiTheme="minorHAnsi" w:eastAsia="Times New Roman" w:hAnsiTheme="minorHAnsi" w:cstheme="minorHAnsi"/>
          <w:sz w:val="28"/>
          <w:szCs w:val="28"/>
          <w:lang w:val="en"/>
        </w:rPr>
        <w:t xml:space="preserve"> </w:t>
      </w:r>
      <w:r w:rsidR="006D69FF" w:rsidRPr="00885542">
        <w:rPr>
          <w:rFonts w:asciiTheme="minorHAnsi" w:eastAsia="Times New Roman" w:hAnsiTheme="minorHAnsi" w:cstheme="minorHAnsi"/>
          <w:lang w:val="en"/>
        </w:rPr>
        <w:br/>
      </w:r>
      <w:r w:rsidR="1EA9E4EE" w:rsidRPr="00885542">
        <w:rPr>
          <w:rFonts w:asciiTheme="minorHAnsi" w:eastAsia="Times New Roman" w:hAnsiTheme="minorHAnsi" w:cstheme="minorHAnsi"/>
          <w:sz w:val="24"/>
          <w:szCs w:val="24"/>
          <w:lang w:val="en"/>
        </w:rPr>
        <w:t xml:space="preserve">Within the financial provision or established grading of the post, the salary offered should have regard to the applicant's experience or expertise but will normally be at the bottom of the salary scale.  The most relevant issue will normally be the applicant's present salary.   The salaries of other staff doing similar work with similar experience should also be </w:t>
      </w:r>
      <w:r w:rsidR="00AC76DE" w:rsidRPr="00885542">
        <w:rPr>
          <w:rFonts w:asciiTheme="minorHAnsi" w:eastAsia="Times New Roman" w:hAnsiTheme="minorHAnsi" w:cstheme="minorHAnsi"/>
          <w:sz w:val="24"/>
          <w:szCs w:val="24"/>
          <w:lang w:val="en"/>
        </w:rPr>
        <w:t>considered</w:t>
      </w:r>
      <w:r w:rsidR="1EA9E4EE" w:rsidRPr="00885542">
        <w:rPr>
          <w:rFonts w:asciiTheme="minorHAnsi" w:eastAsia="Times New Roman" w:hAnsiTheme="minorHAnsi" w:cstheme="minorHAnsi"/>
          <w:sz w:val="24"/>
          <w:szCs w:val="24"/>
          <w:lang w:val="en"/>
        </w:rPr>
        <w:t xml:space="preserve"> to maintain fairness and consistency.</w:t>
      </w:r>
    </w:p>
    <w:p w14:paraId="43300932" w14:textId="0BC337DF" w:rsidR="003103F9" w:rsidRPr="00885542" w:rsidRDefault="00010F45" w:rsidP="1EA9E4EE">
      <w:pPr>
        <w:spacing w:before="100" w:beforeAutospacing="1" w:after="100" w:afterAutospacing="1" w:line="240" w:lineRule="auto"/>
        <w:rPr>
          <w:rFonts w:asciiTheme="minorHAnsi" w:eastAsia="Times New Roman" w:hAnsiTheme="minorHAnsi" w:cstheme="minorHAnsi"/>
          <w:sz w:val="24"/>
          <w:szCs w:val="24"/>
          <w:lang w:val="en"/>
        </w:rPr>
      </w:pPr>
      <w:bookmarkStart w:id="21" w:name="sec24"/>
      <w:bookmarkEnd w:id="21"/>
      <w:r w:rsidRPr="00885542">
        <w:rPr>
          <w:rFonts w:asciiTheme="minorHAnsi" w:eastAsia="Times New Roman" w:hAnsiTheme="minorHAnsi" w:cstheme="minorHAnsi"/>
          <w:b/>
          <w:bCs/>
          <w:sz w:val="28"/>
          <w:szCs w:val="28"/>
          <w:lang w:val="en"/>
        </w:rPr>
        <w:t xml:space="preserve">21. </w:t>
      </w:r>
      <w:r w:rsidR="003103F9" w:rsidRPr="00885542">
        <w:rPr>
          <w:rFonts w:asciiTheme="minorHAnsi" w:eastAsia="Times New Roman" w:hAnsiTheme="minorHAnsi" w:cstheme="minorHAnsi"/>
          <w:b/>
          <w:bCs/>
          <w:sz w:val="28"/>
          <w:szCs w:val="28"/>
          <w:lang w:val="en"/>
        </w:rPr>
        <w:t xml:space="preserve">Breaches of Policy </w:t>
      </w:r>
      <w:r w:rsidR="006D69FF" w:rsidRPr="00885542">
        <w:rPr>
          <w:rFonts w:asciiTheme="minorHAnsi" w:eastAsia="Times New Roman" w:hAnsiTheme="minorHAnsi" w:cstheme="minorHAnsi"/>
          <w:lang w:val="en"/>
        </w:rPr>
        <w:br/>
      </w:r>
      <w:r w:rsidR="3E09D1A0" w:rsidRPr="00885542">
        <w:rPr>
          <w:rFonts w:asciiTheme="minorHAnsi" w:eastAsia="Times New Roman" w:hAnsiTheme="minorHAnsi" w:cstheme="minorHAnsi"/>
          <w:sz w:val="24"/>
          <w:szCs w:val="24"/>
          <w:lang w:val="en"/>
        </w:rPr>
        <w:t xml:space="preserve">Any member of staff with concerns about the application of this policy should raise their concerns to the </w:t>
      </w:r>
      <w:r w:rsidRPr="00885542">
        <w:rPr>
          <w:rFonts w:asciiTheme="minorHAnsi" w:eastAsia="Times New Roman" w:hAnsiTheme="minorHAnsi" w:cstheme="minorHAnsi"/>
          <w:sz w:val="24"/>
          <w:szCs w:val="24"/>
          <w:lang w:val="en"/>
        </w:rPr>
        <w:t>Centre Manager or Chair of Trustees if more appropriate.</w:t>
      </w:r>
    </w:p>
    <w:sectPr w:rsidR="003103F9" w:rsidRPr="00885542" w:rsidSect="00301F6E">
      <w:headerReference w:type="default" r:id="rId11"/>
      <w:footerReference w:type="default" r:id="rId12"/>
      <w:pgSz w:w="12240" w:h="15840"/>
      <w:pgMar w:top="1134" w:right="720" w:bottom="720" w:left="720" w:header="568"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5CA" w14:textId="77777777" w:rsidR="00301F6E" w:rsidRDefault="00301F6E">
      <w:pPr>
        <w:spacing w:after="0" w:line="240" w:lineRule="auto"/>
      </w:pPr>
      <w:r>
        <w:separator/>
      </w:r>
    </w:p>
  </w:endnote>
  <w:endnote w:type="continuationSeparator" w:id="0">
    <w:p w14:paraId="66681BAC" w14:textId="77777777" w:rsidR="00301F6E" w:rsidRDefault="0030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A9E4EE" w14:paraId="002A8683" w14:textId="77777777" w:rsidTr="1EA9E4EE">
      <w:tc>
        <w:tcPr>
          <w:tcW w:w="3600" w:type="dxa"/>
        </w:tcPr>
        <w:p w14:paraId="4B96D7A9" w14:textId="533A8931" w:rsidR="1EA9E4EE" w:rsidRDefault="1EA9E4EE" w:rsidP="1EA9E4EE">
          <w:pPr>
            <w:pStyle w:val="Header"/>
            <w:ind w:left="-115"/>
          </w:pPr>
        </w:p>
      </w:tc>
      <w:tc>
        <w:tcPr>
          <w:tcW w:w="3600" w:type="dxa"/>
        </w:tcPr>
        <w:p w14:paraId="41C6E238" w14:textId="76CC1473" w:rsidR="1EA9E4EE" w:rsidRDefault="1EA9E4EE" w:rsidP="1EA9E4EE">
          <w:pPr>
            <w:pStyle w:val="Header"/>
            <w:jc w:val="center"/>
          </w:pPr>
        </w:p>
      </w:tc>
      <w:tc>
        <w:tcPr>
          <w:tcW w:w="3600" w:type="dxa"/>
        </w:tcPr>
        <w:p w14:paraId="513F849A" w14:textId="409B7FF5" w:rsidR="1EA9E4EE" w:rsidRDefault="1EA9E4EE" w:rsidP="1EA9E4EE">
          <w:pPr>
            <w:pStyle w:val="Header"/>
            <w:ind w:right="-115"/>
            <w:jc w:val="right"/>
          </w:pPr>
        </w:p>
      </w:tc>
    </w:tr>
  </w:tbl>
  <w:p w14:paraId="5F16DD82" w14:textId="1DD4593C" w:rsidR="1EA9E4EE" w:rsidRDefault="1EA9E4EE" w:rsidP="1EA9E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A577" w14:textId="77777777" w:rsidR="00301F6E" w:rsidRDefault="00301F6E">
      <w:pPr>
        <w:spacing w:after="0" w:line="240" w:lineRule="auto"/>
      </w:pPr>
      <w:r>
        <w:separator/>
      </w:r>
    </w:p>
  </w:footnote>
  <w:footnote w:type="continuationSeparator" w:id="0">
    <w:p w14:paraId="136CFB6C" w14:textId="77777777" w:rsidR="00301F6E" w:rsidRDefault="0030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1C63" w14:textId="77777777" w:rsidR="00416854" w:rsidRPr="00CB0178" w:rsidRDefault="00416854" w:rsidP="00416854">
    <w:pPr>
      <w:pStyle w:val="Header"/>
      <w:jc w:val="right"/>
      <w:rPr>
        <w:sz w:val="24"/>
      </w:rPr>
    </w:pPr>
    <w:r>
      <w:rPr>
        <w:noProof/>
        <w:sz w:val="24"/>
      </w:rPr>
      <w:drawing>
        <wp:anchor distT="0" distB="0" distL="114300" distR="114300" simplePos="0" relativeHeight="251659264" behindDoc="1" locked="0" layoutInCell="1" allowOverlap="1" wp14:anchorId="0865B1A9" wp14:editId="405D63FB">
          <wp:simplePos x="0" y="0"/>
          <wp:positionH relativeFrom="margin">
            <wp:align>left</wp:align>
          </wp:positionH>
          <wp:positionV relativeFrom="paragraph">
            <wp:posOffset>-1905</wp:posOffset>
          </wp:positionV>
          <wp:extent cx="1190625" cy="413636"/>
          <wp:effectExtent l="0" t="0" r="0" b="5715"/>
          <wp:wrapNone/>
          <wp:docPr id="1294198367" name="Picture 1"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125704" name="Picture 1" descr="A purple and black text&#10;&#10;Description automatically generated"/>
                  <pic:cNvPicPr/>
                </pic:nvPicPr>
                <pic:blipFill>
                  <a:blip r:embed="rId1"/>
                  <a:stretch>
                    <a:fillRect/>
                  </a:stretch>
                </pic:blipFill>
                <pic:spPr>
                  <a:xfrm>
                    <a:off x="0" y="0"/>
                    <a:ext cx="1190625" cy="413636"/>
                  </a:xfrm>
                  <a:prstGeom prst="rect">
                    <a:avLst/>
                  </a:prstGeom>
                </pic:spPr>
              </pic:pic>
            </a:graphicData>
          </a:graphic>
          <wp14:sizeRelH relativeFrom="margin">
            <wp14:pctWidth>0</wp14:pctWidth>
          </wp14:sizeRelH>
          <wp14:sizeRelV relativeFrom="margin">
            <wp14:pctHeight>0</wp14:pctHeight>
          </wp14:sizeRelV>
        </wp:anchor>
      </w:drawing>
    </w:r>
    <w:r>
      <w:rPr>
        <w:sz w:val="24"/>
      </w:rPr>
      <w:t>Current Version Created</w:t>
    </w:r>
    <w:r w:rsidRPr="00CB0178">
      <w:rPr>
        <w:sz w:val="24"/>
      </w:rPr>
      <w:t xml:space="preserve"> – </w:t>
    </w:r>
    <w:r>
      <w:rPr>
        <w:b/>
        <w:bCs/>
        <w:sz w:val="24"/>
      </w:rPr>
      <w:t>March 2024</w:t>
    </w:r>
  </w:p>
  <w:p w14:paraId="3105059D" w14:textId="77777777" w:rsidR="00416854" w:rsidRPr="00CB0178" w:rsidRDefault="00416854" w:rsidP="00416854">
    <w:pPr>
      <w:pStyle w:val="Header"/>
      <w:ind w:left="4513" w:hanging="4513"/>
      <w:jc w:val="right"/>
      <w:rPr>
        <w:sz w:val="24"/>
      </w:rPr>
    </w:pPr>
    <w:r w:rsidRPr="00CB0178">
      <w:rPr>
        <w:sz w:val="24"/>
      </w:rPr>
      <w:t>Current Review</w:t>
    </w:r>
    <w:r>
      <w:rPr>
        <w:sz w:val="24"/>
      </w:rPr>
      <w:t xml:space="preserve"> Date</w:t>
    </w:r>
    <w:r w:rsidRPr="00CB0178">
      <w:rPr>
        <w:sz w:val="24"/>
      </w:rPr>
      <w:t xml:space="preserve">– </w:t>
    </w:r>
    <w:r>
      <w:rPr>
        <w:b/>
        <w:bCs/>
        <w:sz w:val="24"/>
      </w:rPr>
      <w:t>March 2024</w:t>
    </w:r>
  </w:p>
  <w:p w14:paraId="6B36E2EF" w14:textId="77777777" w:rsidR="00416854" w:rsidRDefault="00416854" w:rsidP="00416854">
    <w:pPr>
      <w:pStyle w:val="Header"/>
      <w:jc w:val="right"/>
      <w:rPr>
        <w:b/>
        <w:bCs/>
        <w:sz w:val="24"/>
      </w:rPr>
    </w:pPr>
    <w:r w:rsidRPr="00CB0178">
      <w:rPr>
        <w:sz w:val="24"/>
      </w:rPr>
      <w:t xml:space="preserve">Next Review Date – </w:t>
    </w:r>
    <w:r>
      <w:rPr>
        <w:b/>
        <w:bCs/>
        <w:sz w:val="24"/>
      </w:rPr>
      <w:t>March 2025</w:t>
    </w:r>
  </w:p>
  <w:p w14:paraId="32D31F54" w14:textId="55BA680F" w:rsidR="00314EB0" w:rsidRPr="00416854" w:rsidRDefault="001F0107" w:rsidP="00416854">
    <w:pPr>
      <w:pStyle w:val="Header"/>
      <w:jc w:val="right"/>
    </w:pPr>
    <w:r>
      <w:rPr>
        <w:rFonts w:asciiTheme="minorHAnsi" w:eastAsiaTheme="minorHAnsi" w:hAnsiTheme="minorHAnsi" w:cstheme="minorBidi"/>
        <w:b/>
        <w:bCs/>
        <w:lang w:val="en-GB"/>
      </w:rPr>
      <w:tab/>
    </w:r>
    <w:r>
      <w:rPr>
        <w:rFonts w:asciiTheme="minorHAnsi" w:eastAsiaTheme="minorHAnsi" w:hAnsiTheme="minorHAnsi" w:cstheme="minorBidi"/>
        <w:b/>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5185F"/>
    <w:multiLevelType w:val="hybridMultilevel"/>
    <w:tmpl w:val="34B08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F1AA7"/>
    <w:multiLevelType w:val="multilevel"/>
    <w:tmpl w:val="716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F1F8D"/>
    <w:multiLevelType w:val="multilevel"/>
    <w:tmpl w:val="504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B71E4"/>
    <w:multiLevelType w:val="multilevel"/>
    <w:tmpl w:val="FC420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E778AC"/>
    <w:multiLevelType w:val="multilevel"/>
    <w:tmpl w:val="839EBB8E"/>
    <w:lvl w:ilvl="0">
      <w:start w:val="1"/>
      <w:numFmt w:val="decimal"/>
      <w:lvlText w:val="%1."/>
      <w:lvlJc w:val="left"/>
      <w:pPr>
        <w:ind w:left="720" w:hanging="360"/>
      </w:pPr>
      <w:rPr>
        <w:rFonts w:hint="default"/>
        <w:b/>
        <w:sz w:val="28"/>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BC59AC"/>
    <w:multiLevelType w:val="multilevel"/>
    <w:tmpl w:val="BD66859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928" w:hanging="360"/>
      </w:pPr>
      <w:rPr>
        <w:rFonts w:hint="default"/>
        <w:b/>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61234"/>
    <w:multiLevelType w:val="multilevel"/>
    <w:tmpl w:val="362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F58D1"/>
    <w:multiLevelType w:val="multilevel"/>
    <w:tmpl w:val="08B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C385C"/>
    <w:multiLevelType w:val="multilevel"/>
    <w:tmpl w:val="A87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905B60"/>
    <w:multiLevelType w:val="multilevel"/>
    <w:tmpl w:val="7AC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AE1D0C"/>
    <w:multiLevelType w:val="multilevel"/>
    <w:tmpl w:val="035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0221E"/>
    <w:multiLevelType w:val="hybridMultilevel"/>
    <w:tmpl w:val="3E48A0F2"/>
    <w:lvl w:ilvl="0" w:tplc="CE5ADA26">
      <w:start w:val="1"/>
      <w:numFmt w:val="bullet"/>
      <w:lvlText w:val=""/>
      <w:lvlJc w:val="left"/>
      <w:pPr>
        <w:ind w:left="720" w:hanging="360"/>
      </w:pPr>
      <w:rPr>
        <w:rFonts w:ascii="Symbol" w:hAnsi="Symbol" w:hint="default"/>
      </w:rPr>
    </w:lvl>
    <w:lvl w:ilvl="1" w:tplc="6D889592">
      <w:start w:val="1"/>
      <w:numFmt w:val="bullet"/>
      <w:lvlText w:val="o"/>
      <w:lvlJc w:val="left"/>
      <w:pPr>
        <w:ind w:left="1440" w:hanging="360"/>
      </w:pPr>
      <w:rPr>
        <w:rFonts w:ascii="Courier New" w:hAnsi="Courier New" w:hint="default"/>
      </w:rPr>
    </w:lvl>
    <w:lvl w:ilvl="2" w:tplc="746CC546">
      <w:start w:val="1"/>
      <w:numFmt w:val="bullet"/>
      <w:lvlText w:val=""/>
      <w:lvlJc w:val="left"/>
      <w:pPr>
        <w:ind w:left="2160" w:hanging="360"/>
      </w:pPr>
      <w:rPr>
        <w:rFonts w:ascii="Wingdings" w:hAnsi="Wingdings" w:hint="default"/>
      </w:rPr>
    </w:lvl>
    <w:lvl w:ilvl="3" w:tplc="99A82712">
      <w:start w:val="1"/>
      <w:numFmt w:val="bullet"/>
      <w:lvlText w:val=""/>
      <w:lvlJc w:val="left"/>
      <w:pPr>
        <w:ind w:left="2880" w:hanging="360"/>
      </w:pPr>
      <w:rPr>
        <w:rFonts w:ascii="Symbol" w:hAnsi="Symbol" w:hint="default"/>
      </w:rPr>
    </w:lvl>
    <w:lvl w:ilvl="4" w:tplc="390010E4">
      <w:start w:val="1"/>
      <w:numFmt w:val="bullet"/>
      <w:lvlText w:val="o"/>
      <w:lvlJc w:val="left"/>
      <w:pPr>
        <w:ind w:left="3600" w:hanging="360"/>
      </w:pPr>
      <w:rPr>
        <w:rFonts w:ascii="Courier New" w:hAnsi="Courier New" w:hint="default"/>
      </w:rPr>
    </w:lvl>
    <w:lvl w:ilvl="5" w:tplc="3E98C998">
      <w:start w:val="1"/>
      <w:numFmt w:val="bullet"/>
      <w:lvlText w:val=""/>
      <w:lvlJc w:val="left"/>
      <w:pPr>
        <w:ind w:left="4320" w:hanging="360"/>
      </w:pPr>
      <w:rPr>
        <w:rFonts w:ascii="Wingdings" w:hAnsi="Wingdings" w:hint="default"/>
      </w:rPr>
    </w:lvl>
    <w:lvl w:ilvl="6" w:tplc="59DCE7F4">
      <w:start w:val="1"/>
      <w:numFmt w:val="bullet"/>
      <w:lvlText w:val=""/>
      <w:lvlJc w:val="left"/>
      <w:pPr>
        <w:ind w:left="5040" w:hanging="360"/>
      </w:pPr>
      <w:rPr>
        <w:rFonts w:ascii="Symbol" w:hAnsi="Symbol" w:hint="default"/>
      </w:rPr>
    </w:lvl>
    <w:lvl w:ilvl="7" w:tplc="0D06E2C6">
      <w:start w:val="1"/>
      <w:numFmt w:val="bullet"/>
      <w:lvlText w:val="o"/>
      <w:lvlJc w:val="left"/>
      <w:pPr>
        <w:ind w:left="5760" w:hanging="360"/>
      </w:pPr>
      <w:rPr>
        <w:rFonts w:ascii="Courier New" w:hAnsi="Courier New" w:hint="default"/>
      </w:rPr>
    </w:lvl>
    <w:lvl w:ilvl="8" w:tplc="54A266A8">
      <w:start w:val="1"/>
      <w:numFmt w:val="bullet"/>
      <w:lvlText w:val=""/>
      <w:lvlJc w:val="left"/>
      <w:pPr>
        <w:ind w:left="6480" w:hanging="360"/>
      </w:pPr>
      <w:rPr>
        <w:rFonts w:ascii="Wingdings" w:hAnsi="Wingdings" w:hint="default"/>
      </w:rPr>
    </w:lvl>
  </w:abstractNum>
  <w:num w:numId="1" w16cid:durableId="1460608638">
    <w:abstractNumId w:val="12"/>
  </w:num>
  <w:num w:numId="2" w16cid:durableId="1215314948">
    <w:abstractNumId w:val="4"/>
  </w:num>
  <w:num w:numId="3" w16cid:durableId="297498562">
    <w:abstractNumId w:val="7"/>
  </w:num>
  <w:num w:numId="4" w16cid:durableId="1092971595">
    <w:abstractNumId w:val="2"/>
  </w:num>
  <w:num w:numId="5" w16cid:durableId="880215912">
    <w:abstractNumId w:val="6"/>
  </w:num>
  <w:num w:numId="6" w16cid:durableId="749273846">
    <w:abstractNumId w:val="11"/>
  </w:num>
  <w:num w:numId="7" w16cid:durableId="2129205137">
    <w:abstractNumId w:val="8"/>
  </w:num>
  <w:num w:numId="8" w16cid:durableId="1636376026">
    <w:abstractNumId w:val="9"/>
  </w:num>
  <w:num w:numId="9" w16cid:durableId="453526569">
    <w:abstractNumId w:val="3"/>
  </w:num>
  <w:num w:numId="10" w16cid:durableId="1596287404">
    <w:abstractNumId w:val="10"/>
  </w:num>
  <w:num w:numId="11" w16cid:durableId="171003480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16cid:durableId="353310446">
    <w:abstractNumId w:val="1"/>
  </w:num>
  <w:num w:numId="13" w16cid:durableId="1027802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F9"/>
    <w:rsid w:val="00010F45"/>
    <w:rsid w:val="00092E27"/>
    <w:rsid w:val="0012522A"/>
    <w:rsid w:val="001F0107"/>
    <w:rsid w:val="00252AD7"/>
    <w:rsid w:val="002556A4"/>
    <w:rsid w:val="002B5BF2"/>
    <w:rsid w:val="00301F6E"/>
    <w:rsid w:val="003103F9"/>
    <w:rsid w:val="003138EF"/>
    <w:rsid w:val="00314EB0"/>
    <w:rsid w:val="0039379E"/>
    <w:rsid w:val="00416854"/>
    <w:rsid w:val="0045510F"/>
    <w:rsid w:val="00482D90"/>
    <w:rsid w:val="004A7F33"/>
    <w:rsid w:val="0051682A"/>
    <w:rsid w:val="00554608"/>
    <w:rsid w:val="00561025"/>
    <w:rsid w:val="005A4731"/>
    <w:rsid w:val="005C6A67"/>
    <w:rsid w:val="00654989"/>
    <w:rsid w:val="00664C82"/>
    <w:rsid w:val="006A1778"/>
    <w:rsid w:val="006D69FF"/>
    <w:rsid w:val="007215B0"/>
    <w:rsid w:val="00744A85"/>
    <w:rsid w:val="007947A9"/>
    <w:rsid w:val="007B446D"/>
    <w:rsid w:val="00885542"/>
    <w:rsid w:val="008A3B5B"/>
    <w:rsid w:val="008A74B8"/>
    <w:rsid w:val="00912FC7"/>
    <w:rsid w:val="00954646"/>
    <w:rsid w:val="00957898"/>
    <w:rsid w:val="00987EE5"/>
    <w:rsid w:val="009B641C"/>
    <w:rsid w:val="009C7FAF"/>
    <w:rsid w:val="00A0612D"/>
    <w:rsid w:val="00A324D2"/>
    <w:rsid w:val="00A90559"/>
    <w:rsid w:val="00A9505A"/>
    <w:rsid w:val="00AC76DE"/>
    <w:rsid w:val="00B12726"/>
    <w:rsid w:val="00B16C67"/>
    <w:rsid w:val="00B25349"/>
    <w:rsid w:val="00B479F6"/>
    <w:rsid w:val="00B8339E"/>
    <w:rsid w:val="00BC56E8"/>
    <w:rsid w:val="00BD54C1"/>
    <w:rsid w:val="00C355CE"/>
    <w:rsid w:val="00C44CCA"/>
    <w:rsid w:val="00D204AA"/>
    <w:rsid w:val="00D218DF"/>
    <w:rsid w:val="00DD24D0"/>
    <w:rsid w:val="00E272A2"/>
    <w:rsid w:val="00E51B88"/>
    <w:rsid w:val="00EA1D78"/>
    <w:rsid w:val="00F21486"/>
    <w:rsid w:val="00F70649"/>
    <w:rsid w:val="1EA9E4EE"/>
    <w:rsid w:val="3E09D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E9B5C"/>
  <w15:chartTrackingRefBased/>
  <w15:docId w15:val="{DB4EA73E-6B2E-4C7F-A13F-1496EB3D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F9"/>
    <w:pPr>
      <w:spacing w:after="200" w:line="276" w:lineRule="auto"/>
    </w:pPr>
    <w:rPr>
      <w:rFonts w:ascii="Calibri" w:eastAsia="Calibri" w:hAnsi="Calibri" w:cs="Times New Roman"/>
      <w:lang w:val="en-US"/>
    </w:rPr>
  </w:style>
  <w:style w:type="paragraph" w:styleId="Heading6">
    <w:name w:val="heading 6"/>
    <w:basedOn w:val="Normal"/>
    <w:next w:val="Normal"/>
    <w:link w:val="Heading6Char"/>
    <w:uiPriority w:val="9"/>
    <w:qFormat/>
    <w:rsid w:val="003103F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103F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03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3103F9"/>
    <w:rPr>
      <w:rFonts w:ascii="Cambria" w:eastAsia="Times New Roman" w:hAnsi="Cambria" w:cs="Times New Roman"/>
      <w:i/>
      <w:iCs/>
      <w:color w:val="404040"/>
      <w:lang w:val="en-US"/>
    </w:rPr>
  </w:style>
  <w:style w:type="character" w:styleId="Strong">
    <w:name w:val="Strong"/>
    <w:basedOn w:val="DefaultParagraphFont"/>
    <w:uiPriority w:val="22"/>
    <w:qFormat/>
    <w:rsid w:val="003103F9"/>
    <w:rPr>
      <w:b/>
      <w:bCs/>
    </w:rPr>
  </w:style>
  <w:style w:type="paragraph" w:styleId="NormalWeb">
    <w:name w:val="Normal (Web)"/>
    <w:basedOn w:val="Normal"/>
    <w:uiPriority w:val="99"/>
    <w:unhideWhenUsed/>
    <w:rsid w:val="003103F9"/>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31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pPr>
    <w:rPr>
      <w:rFonts w:ascii="Arial" w:eastAsia="Times New Roman" w:hAnsi="Arial"/>
      <w:i/>
      <w:color w:val="000000"/>
      <w:sz w:val="20"/>
      <w:szCs w:val="20"/>
      <w:lang w:val="en-GB"/>
    </w:rPr>
  </w:style>
  <w:style w:type="character" w:customStyle="1" w:styleId="BodyText2Char">
    <w:name w:val="Body Text 2 Char"/>
    <w:basedOn w:val="DefaultParagraphFont"/>
    <w:link w:val="BodyText2"/>
    <w:rsid w:val="003103F9"/>
    <w:rPr>
      <w:rFonts w:ascii="Arial" w:eastAsia="Times New Roman" w:hAnsi="Arial" w:cs="Times New Roman"/>
      <w:i/>
      <w:color w:val="000000"/>
      <w:sz w:val="20"/>
      <w:szCs w:val="20"/>
    </w:rPr>
  </w:style>
  <w:style w:type="paragraph" w:styleId="Footer">
    <w:name w:val="footer"/>
    <w:basedOn w:val="Normal"/>
    <w:link w:val="FooterChar"/>
    <w:uiPriority w:val="99"/>
    <w:unhideWhenUsed/>
    <w:rsid w:val="0031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F9"/>
    <w:rPr>
      <w:rFonts w:ascii="Calibri" w:eastAsia="Calibri" w:hAnsi="Calibri" w:cs="Times New Roman"/>
      <w:lang w:val="en-US"/>
    </w:rPr>
  </w:style>
  <w:style w:type="paragraph" w:styleId="Header">
    <w:name w:val="header"/>
    <w:basedOn w:val="Normal"/>
    <w:link w:val="HeaderChar"/>
    <w:uiPriority w:val="99"/>
    <w:unhideWhenUsed/>
    <w:rsid w:val="00554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08"/>
    <w:rPr>
      <w:rFonts w:ascii="Calibri" w:eastAsia="Calibri" w:hAnsi="Calibri" w:cs="Times New Roman"/>
      <w:lang w:val="en-US"/>
    </w:rPr>
  </w:style>
  <w:style w:type="paragraph" w:styleId="IntenseQuote">
    <w:name w:val="Intense Quote"/>
    <w:basedOn w:val="Normal"/>
    <w:next w:val="Normal"/>
    <w:link w:val="IntenseQuoteChar"/>
    <w:uiPriority w:val="30"/>
    <w:qFormat/>
    <w:rsid w:val="005546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4608"/>
    <w:rPr>
      <w:rFonts w:ascii="Calibri" w:eastAsia="Calibri" w:hAnsi="Calibri" w:cs="Times New Roman"/>
      <w:i/>
      <w:iCs/>
      <w:color w:val="5B9BD5" w:themeColor="accent1"/>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FC324445D9469A704D83D7C17855" ma:contentTypeVersion="7" ma:contentTypeDescription="Create a new document." ma:contentTypeScope="" ma:versionID="5fe4338697372bfaa2557d949ddead14">
  <xsd:schema xmlns:xsd="http://www.w3.org/2001/XMLSchema" xmlns:xs="http://www.w3.org/2001/XMLSchema" xmlns:p="http://schemas.microsoft.com/office/2006/metadata/properties" xmlns:ns3="de99e66b-f8bb-4d35-9986-389491ab6dfd" xmlns:ns4="104d2740-30de-4627-8b43-9cc1b3a2da1e" targetNamespace="http://schemas.microsoft.com/office/2006/metadata/properties" ma:root="true" ma:fieldsID="d33d66480695002d54bd79d81f8d01c1" ns3:_="" ns4:_="">
    <xsd:import namespace="de99e66b-f8bb-4d35-9986-389491ab6dfd"/>
    <xsd:import namespace="104d2740-30de-4627-8b43-9cc1b3a2d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9e66b-f8bb-4d35-9986-389491ab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d2740-30de-4627-8b43-9cc1b3a2d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2A4D-15E7-4A4A-B280-EBEFD7B7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9e66b-f8bb-4d35-9986-389491ab6dfd"/>
    <ds:schemaRef ds:uri="104d2740-30de-4627-8b43-9cc1b3a2d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A6D3-B698-4FD2-909F-02E48E31B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211D-6005-4186-A2FA-F50FCE25E31D}">
  <ds:schemaRefs>
    <ds:schemaRef ds:uri="http://schemas.microsoft.com/sharepoint/v3/contenttype/forms"/>
  </ds:schemaRefs>
</ds:datastoreItem>
</file>

<file path=customXml/itemProps4.xml><?xml version="1.0" encoding="utf-8"?>
<ds:datastoreItem xmlns:ds="http://schemas.openxmlformats.org/officeDocument/2006/customXml" ds:itemID="{9AD17223-E3B8-49B5-8772-86B0EED4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Mark Allen</cp:lastModifiedBy>
  <cp:revision>3</cp:revision>
  <dcterms:created xsi:type="dcterms:W3CDTF">2024-03-14T13:46:00Z</dcterms:created>
  <dcterms:modified xsi:type="dcterms:W3CDTF">2024-03-14T14:04:00Z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0x0101003407FC324445D9469A704D83D7C17855</vt:lpwstr>
  </property>
</Properties>
</file>